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00" w:rsidRDefault="00763D00">
      <w:r>
        <w:t xml:space="preserve"> </w:t>
      </w:r>
    </w:p>
    <w:sdt>
      <w:sdtPr>
        <w:id w:val="-991406766"/>
        <w:docPartObj>
          <w:docPartGallery w:val="Cover Pages"/>
          <w:docPartUnique/>
        </w:docPartObj>
      </w:sdtPr>
      <w:sdtContent>
        <w:p w:rsidR="001F2FFF" w:rsidRDefault="001F2FFF" w:rsidP="006B374E">
          <w:pPr>
            <w:spacing w:after="0" w:line="360" w:lineRule="auto"/>
            <w:jc w:val="center"/>
          </w:pPr>
        </w:p>
        <w:p w:rsidR="001F2FFF" w:rsidRPr="001F4E33" w:rsidRDefault="001F2FFF" w:rsidP="001F2FFF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bookmarkStart w:id="0" w:name="_Toc473294934"/>
          <w:r w:rsidRPr="001F4E3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Приложение № 1</w:t>
          </w:r>
        </w:p>
        <w:p w:rsidR="001F2FFF" w:rsidRDefault="001F2FFF" w:rsidP="001F2FF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к решению Думы </w:t>
          </w:r>
          <w:r w:rsidR="00E67261">
            <w:rPr>
              <w:rFonts w:ascii="Times New Roman" w:hAnsi="Times New Roman" w:cs="Times New Roman"/>
              <w:sz w:val="24"/>
              <w:szCs w:val="24"/>
            </w:rPr>
            <w:t>Куйтунского</w:t>
          </w: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1F2FFF" w:rsidRDefault="001F2FFF" w:rsidP="001F2FF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</w:p>
        <w:p w:rsidR="001F2FFF" w:rsidRPr="001F4E33" w:rsidRDefault="001F2FFF" w:rsidP="001F2FF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  «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2017 г. №</w:t>
          </w:r>
          <w:proofErr w:type="gramStart"/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</w:t>
          </w:r>
          <w:r w:rsidRPr="001F4E33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.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1F2FFF" w:rsidRDefault="00904E5F" w:rsidP="001F2FFF"/>
        <w:bookmarkEnd w:id="0" w:displacedByCustomXml="next"/>
      </w:sdtContent>
    </w:sdt>
    <w:p w:rsidR="007038DE" w:rsidRPr="001F2FFF" w:rsidRDefault="007038DE" w:rsidP="001F2FFF">
      <w:pPr>
        <w:rPr>
          <w:b/>
          <w:sz w:val="32"/>
          <w:szCs w:val="32"/>
        </w:rPr>
      </w:pPr>
      <w:r w:rsidRPr="001F2FFF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1F2FF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F2FFF">
        <w:rPr>
          <w:rFonts w:ascii="Times New Roman" w:hAnsi="Times New Roman" w:cs="Times New Roman"/>
          <w:b/>
          <w:sz w:val="32"/>
          <w:szCs w:val="32"/>
        </w:rPr>
        <w:t>. ГРАДОСТРОИТЕЛЬНЫЕ РЕГЛАМЕНТЫ</w:t>
      </w:r>
    </w:p>
    <w:p w:rsidR="009A233E" w:rsidRPr="001F2FFF" w:rsidRDefault="007038DE" w:rsidP="001F2FF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73730427"/>
      <w:r w:rsidRPr="001F2FFF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3331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1F2F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r w:rsidR="00E67261">
        <w:rPr>
          <w:rFonts w:ascii="Times New Roman" w:hAnsi="Times New Roman" w:cs="Times New Roman"/>
          <w:b/>
          <w:color w:val="auto"/>
          <w:sz w:val="24"/>
          <w:szCs w:val="24"/>
        </w:rPr>
        <w:t>Куйтунского</w:t>
      </w:r>
      <w:r w:rsidRPr="001F2F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1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E67261">
        <w:rPr>
          <w:rFonts w:ascii="Times New Roman" w:hAnsi="Times New Roman" w:cs="Times New Roman"/>
          <w:sz w:val="24"/>
          <w:szCs w:val="24"/>
        </w:rPr>
        <w:t>Куйтунского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/>
      </w:tblPr>
      <w:tblGrid>
        <w:gridCol w:w="704"/>
        <w:gridCol w:w="4253"/>
        <w:gridCol w:w="850"/>
        <w:gridCol w:w="3827"/>
      </w:tblGrid>
      <w:tr w:rsidR="007038DE" w:rsidRPr="007038DE" w:rsidTr="009A233E">
        <w:tc>
          <w:tcPr>
            <w:tcW w:w="495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7038DE" w:rsidRPr="007038DE" w:rsidTr="009A233E">
        <w:trPr>
          <w:trHeight w:val="128"/>
        </w:trPr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D23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</w:t>
            </w:r>
            <w:r w:rsidR="00D23ED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  <w:shd w:val="clear" w:color="auto" w:fill="auto"/>
          </w:tcPr>
          <w:p w:rsidR="007038DE" w:rsidRPr="007038DE" w:rsidRDefault="007038DE" w:rsidP="00C0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7038DE" w:rsidRPr="007038DE" w:rsidRDefault="007038DE" w:rsidP="00D23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="00D23ED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CB43E9" w:rsidRPr="007038DE" w:rsidTr="009A233E">
        <w:tc>
          <w:tcPr>
            <w:tcW w:w="704" w:type="dxa"/>
            <w:vMerge w:val="restart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</w:t>
            </w:r>
            <w:r w:rsidR="00D23ED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23ED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инженерной и транспортной инфраструктур</w:t>
            </w:r>
          </w:p>
        </w:tc>
        <w:tc>
          <w:tcPr>
            <w:tcW w:w="850" w:type="dxa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3827" w:type="dxa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917E03" w:rsidRPr="007038DE" w:rsidTr="009A233E">
        <w:tc>
          <w:tcPr>
            <w:tcW w:w="704" w:type="dxa"/>
            <w:vMerge/>
          </w:tcPr>
          <w:p w:rsidR="00917E03" w:rsidRPr="007038DE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17E03" w:rsidRPr="007038DE" w:rsidRDefault="00917E03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E03" w:rsidRPr="00917E03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7E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П-2</w:t>
            </w:r>
          </w:p>
        </w:tc>
        <w:tc>
          <w:tcPr>
            <w:tcW w:w="3827" w:type="dxa"/>
          </w:tcPr>
          <w:p w:rsidR="00917E03" w:rsidRPr="00917E03" w:rsidRDefault="00917E03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E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Зона объектов коммунально-складской инфраструктуры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4253" w:type="dxa"/>
          </w:tcPr>
          <w:p w:rsidR="007038DE" w:rsidRPr="007038DE" w:rsidRDefault="00D23EDF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917E03" w:rsidRPr="007038DE" w:rsidTr="009A233E">
        <w:tc>
          <w:tcPr>
            <w:tcW w:w="704" w:type="dxa"/>
            <w:vMerge w:val="restart"/>
          </w:tcPr>
          <w:p w:rsidR="00917E03" w:rsidRPr="007038DE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  <w:vMerge w:val="restart"/>
          </w:tcPr>
          <w:p w:rsidR="00917E03" w:rsidRPr="007038DE" w:rsidRDefault="00D23EDF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917E03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850" w:type="dxa"/>
          </w:tcPr>
          <w:p w:rsidR="00917E03" w:rsidRPr="007038DE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917E03" w:rsidRPr="007038DE" w:rsidRDefault="00917E03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917E03" w:rsidRPr="007038DE" w:rsidTr="009A233E">
        <w:tc>
          <w:tcPr>
            <w:tcW w:w="704" w:type="dxa"/>
            <w:vMerge/>
          </w:tcPr>
          <w:p w:rsidR="00917E03" w:rsidRPr="007038DE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17E03" w:rsidRDefault="00917E0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E03" w:rsidRPr="00917E03" w:rsidRDefault="00917E0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7E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Р-2</w:t>
            </w:r>
          </w:p>
        </w:tc>
        <w:tc>
          <w:tcPr>
            <w:tcW w:w="3827" w:type="dxa"/>
          </w:tcPr>
          <w:p w:rsidR="00917E03" w:rsidRPr="00917E03" w:rsidRDefault="00917E03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E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Зона отдыха и туризма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7038DE" w:rsidRPr="007038DE" w:rsidRDefault="00D23EDF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2B15AC" w:rsidRPr="007038DE" w:rsidTr="009A233E">
        <w:tc>
          <w:tcPr>
            <w:tcW w:w="704" w:type="dxa"/>
            <w:vMerge w:val="restart"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850" w:type="dxa"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2B15AC" w:rsidRPr="007038DE" w:rsidTr="009A233E">
        <w:tc>
          <w:tcPr>
            <w:tcW w:w="704" w:type="dxa"/>
            <w:vMerge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2B15AC" w:rsidRPr="007038DE" w:rsidTr="009A233E">
        <w:tc>
          <w:tcPr>
            <w:tcW w:w="704" w:type="dxa"/>
            <w:vMerge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Зоны санитарного разрыва</w:t>
            </w:r>
          </w:p>
        </w:tc>
      </w:tr>
      <w:tr w:rsidR="002B15AC" w:rsidRPr="007038DE" w:rsidTr="009A233E">
        <w:tc>
          <w:tcPr>
            <w:tcW w:w="704" w:type="dxa"/>
            <w:vMerge/>
          </w:tcPr>
          <w:p w:rsidR="002B15AC" w:rsidRPr="007038DE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B15AC" w:rsidRPr="007038DE" w:rsidRDefault="002B15AC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15AC" w:rsidRPr="002B15AC" w:rsidRDefault="002B15AC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B15AC" w:rsidRPr="002B15AC" w:rsidRDefault="002B15AC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Зоны затопления, подтопления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EE441D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333311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3730428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333311" w:rsidRPr="0033331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D23EDF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2"/>
    </w:p>
    <w:p w:rsidR="0058592E" w:rsidRPr="00333311" w:rsidRDefault="0058592E" w:rsidP="0058592E">
      <w:pPr>
        <w:spacing w:after="0" w:line="240" w:lineRule="auto"/>
        <w:rPr>
          <w:sz w:val="24"/>
          <w:szCs w:val="24"/>
        </w:rPr>
      </w:pPr>
    </w:p>
    <w:p w:rsidR="00C25FBE" w:rsidRPr="00333311" w:rsidRDefault="00BA7716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3502"/>
      <w:r w:rsidRPr="003333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FBE" w:rsidRPr="00333311">
        <w:rPr>
          <w:rFonts w:ascii="Times New Roman" w:hAnsi="Times New Roman" w:cs="Times New Roman"/>
          <w:sz w:val="24"/>
          <w:szCs w:val="24"/>
        </w:rPr>
        <w:t>В состав жилых зон могут включаться:</w:t>
      </w:r>
    </w:p>
    <w:bookmarkStart w:id="4" w:name="sub_35021"/>
    <w:bookmarkEnd w:id="3"/>
    <w:p w:rsidR="00C25FBE" w:rsidRPr="00333311" w:rsidRDefault="00904E5F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fldChar w:fldCharType="begin"/>
      </w:r>
      <w:r w:rsidR="00C25FBE" w:rsidRPr="00333311">
        <w:rPr>
          <w:rFonts w:ascii="Times New Roman" w:hAnsi="Times New Roman" w:cs="Times New Roman"/>
          <w:sz w:val="24"/>
          <w:szCs w:val="24"/>
        </w:rPr>
        <w:instrText>HYPERLINK "garantF1://12086726.0"</w:instrText>
      </w:r>
      <w:r w:rsidRPr="00333311">
        <w:rPr>
          <w:rFonts w:ascii="Times New Roman" w:hAnsi="Times New Roman" w:cs="Times New Roman"/>
          <w:sz w:val="24"/>
          <w:szCs w:val="24"/>
        </w:rPr>
        <w:fldChar w:fldCharType="separate"/>
      </w:r>
      <w:r w:rsidR="00C25FBE" w:rsidRPr="00333311">
        <w:rPr>
          <w:rStyle w:val="af3"/>
          <w:rFonts w:ascii="Times New Roman" w:hAnsi="Times New Roman"/>
          <w:color w:val="auto"/>
          <w:sz w:val="24"/>
          <w:szCs w:val="24"/>
        </w:rPr>
        <w:t>1)</w:t>
      </w:r>
      <w:r w:rsidRPr="00333311">
        <w:rPr>
          <w:rFonts w:ascii="Times New Roman" w:hAnsi="Times New Roman" w:cs="Times New Roman"/>
          <w:sz w:val="24"/>
          <w:szCs w:val="24"/>
        </w:rPr>
        <w:fldChar w:fldCharType="end"/>
      </w:r>
      <w:r w:rsidR="00C25FBE" w:rsidRPr="00333311">
        <w:rPr>
          <w:rFonts w:ascii="Times New Roman" w:hAnsi="Times New Roman" w:cs="Times New Roman"/>
          <w:sz w:val="24"/>
          <w:szCs w:val="24"/>
        </w:rPr>
        <w:t xml:space="preserve"> зоны застройки индивидуальными жилыми домами;</w:t>
      </w:r>
    </w:p>
    <w:bookmarkStart w:id="5" w:name="sub_35022"/>
    <w:bookmarkEnd w:id="4"/>
    <w:p w:rsidR="00C25FBE" w:rsidRPr="00333311" w:rsidRDefault="00904E5F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fldChar w:fldCharType="begin"/>
      </w:r>
      <w:r w:rsidR="00C25FBE" w:rsidRPr="00333311">
        <w:rPr>
          <w:rFonts w:ascii="Times New Roman" w:hAnsi="Times New Roman" w:cs="Times New Roman"/>
          <w:sz w:val="24"/>
          <w:szCs w:val="24"/>
        </w:rPr>
        <w:instrText>HYPERLINK "garantF1://12086726.0"</w:instrText>
      </w:r>
      <w:r w:rsidRPr="00333311">
        <w:rPr>
          <w:rFonts w:ascii="Times New Roman" w:hAnsi="Times New Roman" w:cs="Times New Roman"/>
          <w:sz w:val="24"/>
          <w:szCs w:val="24"/>
        </w:rPr>
        <w:fldChar w:fldCharType="separate"/>
      </w:r>
      <w:r w:rsidR="00C25FBE" w:rsidRPr="00333311">
        <w:rPr>
          <w:rStyle w:val="af3"/>
          <w:rFonts w:ascii="Times New Roman" w:hAnsi="Times New Roman"/>
          <w:color w:val="auto"/>
          <w:sz w:val="24"/>
          <w:szCs w:val="24"/>
        </w:rPr>
        <w:t>2)</w:t>
      </w:r>
      <w:r w:rsidRPr="00333311">
        <w:rPr>
          <w:rFonts w:ascii="Times New Roman" w:hAnsi="Times New Roman" w:cs="Times New Roman"/>
          <w:sz w:val="24"/>
          <w:szCs w:val="24"/>
        </w:rPr>
        <w:fldChar w:fldCharType="end"/>
      </w:r>
      <w:r w:rsidR="00C25FBE" w:rsidRPr="00333311">
        <w:rPr>
          <w:rFonts w:ascii="Times New Roman" w:hAnsi="Times New Roman" w:cs="Times New Roman"/>
          <w:sz w:val="24"/>
          <w:szCs w:val="24"/>
        </w:rPr>
        <w:t xml:space="preserve"> зоны застройки малоэтажными жилыми домами;</w:t>
      </w:r>
    </w:p>
    <w:p w:rsidR="00C25FBE" w:rsidRPr="00333311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35023"/>
      <w:bookmarkEnd w:id="5"/>
      <w:r w:rsidRPr="00333311">
        <w:rPr>
          <w:rFonts w:ascii="Times New Roman" w:hAnsi="Times New Roman" w:cs="Times New Roman"/>
          <w:sz w:val="24"/>
          <w:szCs w:val="24"/>
        </w:rPr>
        <w:t xml:space="preserve">3) зоны застройки </w:t>
      </w:r>
      <w:proofErr w:type="spellStart"/>
      <w:r w:rsidRPr="00333311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333311">
        <w:rPr>
          <w:rFonts w:ascii="Times New Roman" w:hAnsi="Times New Roman" w:cs="Times New Roman"/>
          <w:sz w:val="24"/>
          <w:szCs w:val="24"/>
        </w:rPr>
        <w:t xml:space="preserve"> жилыми домами;</w:t>
      </w:r>
    </w:p>
    <w:p w:rsidR="00C25FBE" w:rsidRPr="00333311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35024"/>
      <w:bookmarkEnd w:id="6"/>
      <w:r w:rsidRPr="00333311">
        <w:rPr>
          <w:rFonts w:ascii="Times New Roman" w:hAnsi="Times New Roman" w:cs="Times New Roman"/>
          <w:sz w:val="24"/>
          <w:szCs w:val="24"/>
        </w:rPr>
        <w:t>4) зоны застройки многоэтажными жилыми домами;</w:t>
      </w:r>
    </w:p>
    <w:p w:rsidR="00C25FBE" w:rsidRPr="00333311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35025"/>
      <w:bookmarkEnd w:id="7"/>
      <w:r w:rsidRPr="00333311">
        <w:rPr>
          <w:rFonts w:ascii="Times New Roman" w:hAnsi="Times New Roman" w:cs="Times New Roman"/>
          <w:sz w:val="24"/>
          <w:szCs w:val="24"/>
        </w:rPr>
        <w:t>5) зоны жилой застройки иных видов.</w:t>
      </w:r>
    </w:p>
    <w:bookmarkEnd w:id="8"/>
    <w:p w:rsidR="00C25FBE" w:rsidRDefault="00C25FBE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t xml:space="preserve">         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</w:t>
      </w:r>
      <w:r w:rsidR="008C751B" w:rsidRPr="00333311">
        <w:rPr>
          <w:rFonts w:ascii="Times New Roman" w:hAnsi="Times New Roman" w:cs="Times New Roman"/>
          <w:sz w:val="24"/>
          <w:szCs w:val="24"/>
        </w:rPr>
        <w:t>адоводства и дачного хозяйства.</w:t>
      </w:r>
    </w:p>
    <w:p w:rsidR="00333311" w:rsidRPr="00333311" w:rsidRDefault="00333311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9" w:rsidRPr="00333311" w:rsidRDefault="00C96EAC" w:rsidP="0033331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473730429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>4</w:t>
      </w:r>
      <w:r w:rsidR="00333311">
        <w:rPr>
          <w:rFonts w:ascii="Times New Roman" w:hAnsi="Times New Roman" w:cs="Times New Roman"/>
          <w:b/>
          <w:i/>
          <w:color w:val="auto"/>
        </w:rPr>
        <w:t>3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1.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9"/>
    </w:p>
    <w:tbl>
      <w:tblPr>
        <w:tblStyle w:val="a3"/>
        <w:tblW w:w="0" w:type="auto"/>
        <w:tblLook w:val="04A0"/>
      </w:tblPr>
      <w:tblGrid>
        <w:gridCol w:w="2966"/>
        <w:gridCol w:w="4688"/>
        <w:gridCol w:w="1917"/>
      </w:tblGrid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</w:t>
            </w:r>
            <w:r w:rsidRPr="00945355">
              <w:rPr>
                <w:rFonts w:ascii="Times New Roman" w:hAnsi="Times New Roman" w:cs="Times New Roman"/>
              </w:rPr>
              <w:lastRenderedPageBreak/>
              <w:t>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0" w:type="auto"/>
          </w:tcPr>
          <w:p w:rsidR="00366E44" w:rsidRPr="00F414C3" w:rsidRDefault="00366E44" w:rsidP="0036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366E44" w:rsidRPr="00F414C3" w:rsidRDefault="00366E44" w:rsidP="00366E4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366E44" w:rsidRPr="00F414C3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      </w:r>
            <w:r>
              <w:rPr>
                <w:rFonts w:ascii="Times New Roman" w:hAnsi="Times New Roman" w:cs="Times New Roman"/>
              </w:rPr>
              <w:t xml:space="preserve">ты, рыбалки и иной деятельности, </w:t>
            </w:r>
            <w:r w:rsidRPr="0006164B">
              <w:rPr>
                <w:rFonts w:ascii="Times New Roman" w:hAnsi="Times New Roman" w:cs="Times New Roman"/>
                <w:highlight w:val="yellow"/>
              </w:rPr>
              <w:t>размещение детских игровых площадок;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</w:t>
            </w:r>
            <w:r w:rsidRPr="006530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65309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65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65309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366E44" w:rsidRPr="00F414C3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366E44" w:rsidRPr="00F414C3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F414C3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366E44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4B">
              <w:rPr>
                <w:rFonts w:ascii="Times New Roman" w:hAnsi="Times New Roman" w:cs="Times New Roman"/>
                <w:highlight w:val="yellow"/>
              </w:rPr>
              <w:t>и досуга,</w:t>
            </w:r>
            <w:r w:rsidRPr="00F414C3">
              <w:rPr>
                <w:rFonts w:ascii="Times New Roman" w:hAnsi="Times New Roman" w:cs="Times New Roman"/>
              </w:rPr>
              <w:t xml:space="preserve"> библиотек, кинотеатров и кинозалов, театров, филармоний, планетариев; </w:t>
            </w:r>
          </w:p>
          <w:p w:rsidR="00366E44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 xml:space="preserve">устройство площадок для празднеств и гуляний; </w:t>
            </w:r>
          </w:p>
          <w:p w:rsidR="00366E44" w:rsidRPr="0006164B" w:rsidRDefault="00366E44" w:rsidP="00366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64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размещение детских игровых площадок;</w:t>
            </w:r>
          </w:p>
          <w:p w:rsidR="00366E44" w:rsidRPr="00F414C3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366E44" w:rsidRPr="00F414C3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BD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BD7EA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lastRenderedPageBreak/>
              <w:t>размещение садового дома, предназначенного для отдыха и не подлежащего разделу на квартиры;</w:t>
            </w:r>
          </w:p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</w:tr>
      <w:tr w:rsidR="00366E44" w:rsidRPr="00945355" w:rsidTr="00366E44">
        <w:tc>
          <w:tcPr>
            <w:tcW w:w="0" w:type="auto"/>
          </w:tcPr>
          <w:p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66E44" w:rsidRPr="00945355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1F01A3" w:rsidRDefault="004B7136" w:rsidP="00F4010A">
      <w:pPr>
        <w:rPr>
          <w:rFonts w:ascii="Times New Roman" w:hAnsi="Times New Roman" w:cs="Times New Roman"/>
        </w:rPr>
      </w:pPr>
    </w:p>
    <w:p w:rsidR="00C96EAC" w:rsidRPr="00333311" w:rsidRDefault="00333311" w:rsidP="0033331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473730430"/>
      <w:r>
        <w:rPr>
          <w:rFonts w:ascii="Times New Roman" w:hAnsi="Times New Roman" w:cs="Times New Roman"/>
          <w:b/>
          <w:i/>
          <w:color w:val="auto"/>
        </w:rPr>
        <w:t>Таблица № 43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333311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333311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333311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  <w:r w:rsidR="006274C3" w:rsidRPr="00333311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3027"/>
        <w:gridCol w:w="6322"/>
      </w:tblGrid>
      <w:tr w:rsidR="00366E44" w:rsidRPr="00BD3875" w:rsidTr="00EE1A2E">
        <w:tc>
          <w:tcPr>
            <w:tcW w:w="3027" w:type="dxa"/>
          </w:tcPr>
          <w:p w:rsidR="00366E44" w:rsidRPr="005E31A8" w:rsidRDefault="00366E44" w:rsidP="0036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366E44" w:rsidRPr="00BD3875" w:rsidTr="00EE1A2E">
        <w:tc>
          <w:tcPr>
            <w:tcW w:w="9349" w:type="dxa"/>
            <w:gridSpan w:val="2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366E44" w:rsidRPr="001F01A3" w:rsidTr="00EE1A2E">
        <w:trPr>
          <w:trHeight w:val="5474"/>
        </w:trPr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322" w:type="dxa"/>
          </w:tcPr>
          <w:p w:rsidR="00EE1A2E" w:rsidRDefault="00366E44" w:rsidP="00EE1A2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</w:t>
            </w:r>
            <w:r w:rsidR="00EE1A2E">
              <w:rPr>
                <w:rFonts w:ascii="Times New Roman" w:hAnsi="Times New Roman" w:cs="Times New Roman"/>
                <w:b/>
                <w:sz w:val="24"/>
                <w:szCs w:val="24"/>
              </w:rPr>
              <w:t>частков, в том числе их площадь:</w:t>
            </w:r>
          </w:p>
          <w:p w:rsidR="00EE1A2E" w:rsidRPr="0033461B" w:rsidRDefault="00EE1A2E" w:rsidP="00EE1A2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р.п. Куйтун</w:t>
            </w:r>
            <w:r w:rsidR="00644764">
              <w:rPr>
                <w:rFonts w:ascii="Times New Roman" w:hAnsi="Times New Roman" w:cs="Times New Roman"/>
                <w:sz w:val="24"/>
                <w:szCs w:val="24"/>
              </w:rPr>
              <w:t xml:space="preserve"> – 400/2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000 кв.м.;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 w:rsidR="00E672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20 м.</w:t>
            </w:r>
          </w:p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строительство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5E3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366E44" w:rsidRPr="005E31A8" w:rsidRDefault="00366E44" w:rsidP="00366E44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– 400/800кв.м.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8 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задней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метр до хозяйственных построек.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</w:t>
            </w:r>
            <w:r w:rsidRPr="00925243">
              <w:rPr>
                <w:rFonts w:ascii="Times New Roman" w:hAnsi="Times New Roman" w:cs="Times New Roman"/>
                <w:sz w:val="24"/>
                <w:szCs w:val="24"/>
              </w:rPr>
              <w:t>с учетом противопожарных требований.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тажа (включая мансардный этаж)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F414C3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(3.2)</w:t>
            </w:r>
          </w:p>
        </w:tc>
        <w:tc>
          <w:tcPr>
            <w:tcW w:w="6322" w:type="dxa"/>
          </w:tcPr>
          <w:p w:rsidR="00366E44" w:rsidRPr="00F414C3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/15000 кв.м.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366E44" w:rsidRPr="00F414C3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66E44" w:rsidRPr="00F414C3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4000/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 кв.м.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      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4E17A0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322" w:type="dxa"/>
          </w:tcPr>
          <w:p w:rsidR="00366E44" w:rsidRDefault="00366E44" w:rsidP="0036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E44" w:rsidRPr="005163F8" w:rsidRDefault="00366E44" w:rsidP="0036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содержания, параметрах реставрации, консервации, воссоздания, ремонта и приспособлении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тся в порядке, установленном </w:t>
            </w:r>
            <w:hyperlink r:id="rId11" w:history="1">
              <w:r w:rsidRPr="005163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охране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</w:t>
            </w:r>
          </w:p>
        </w:tc>
      </w:tr>
      <w:tr w:rsidR="00366E44" w:rsidRPr="001F01A3" w:rsidTr="00EE1A2E">
        <w:tc>
          <w:tcPr>
            <w:tcW w:w="9349" w:type="dxa"/>
            <w:gridSpan w:val="2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366E44" w:rsidRPr="001F01A3" w:rsidTr="00EE1A2E">
        <w:tc>
          <w:tcPr>
            <w:tcW w:w="3027" w:type="dxa"/>
          </w:tcPr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Default="00366E44" w:rsidP="00366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Default="00366E44" w:rsidP="00366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66E44" w:rsidRPr="005E31A8" w:rsidRDefault="00366E44" w:rsidP="00366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322" w:type="dxa"/>
          </w:tcPr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4E17A0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4E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  <w:p w:rsidR="00366E44" w:rsidRPr="00A4612A" w:rsidRDefault="00366E44" w:rsidP="00366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E44" w:rsidRPr="00F414C3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/15000 кв.м.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366E44" w:rsidRPr="00F414C3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 (2.7.1)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/120 кв.м.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Default="00366E44" w:rsidP="00366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366E44" w:rsidRPr="005E31A8" w:rsidRDefault="00366E44" w:rsidP="00366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322" w:type="dxa"/>
          </w:tcPr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231FD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366E44" w:rsidRPr="00A43AB7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366E44" w:rsidRPr="001F01A3" w:rsidTr="00EE1A2E">
        <w:trPr>
          <w:trHeight w:val="3534"/>
        </w:trPr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 (3.3)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этажа.</w:t>
            </w:r>
          </w:p>
          <w:p w:rsidR="00366E44" w:rsidRPr="00A75B4B" w:rsidRDefault="00366E44" w:rsidP="00366E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c>
          <w:tcPr>
            <w:tcW w:w="9349" w:type="dxa"/>
            <w:gridSpan w:val="2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A2E" w:rsidRPr="001F01A3" w:rsidTr="00EE1A2E">
        <w:trPr>
          <w:trHeight w:val="3634"/>
        </w:trPr>
        <w:tc>
          <w:tcPr>
            <w:tcW w:w="3027" w:type="dxa"/>
          </w:tcPr>
          <w:p w:rsidR="00EE1A2E" w:rsidRPr="005E31A8" w:rsidRDefault="00EE1A2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  <w:p w:rsidR="00EE1A2E" w:rsidRPr="005E31A8" w:rsidRDefault="00EE1A2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322" w:type="dxa"/>
          </w:tcPr>
          <w:p w:rsidR="00EE1A2E" w:rsidRPr="005E31A8" w:rsidRDefault="00EE1A2E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/15000 кв.м.</w:t>
            </w:r>
          </w:p>
          <w:p w:rsidR="00EE1A2E" w:rsidRPr="005E31A8" w:rsidRDefault="00EE1A2E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EE1A2E" w:rsidRPr="005E31A8" w:rsidRDefault="00EE1A2E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E1A2E" w:rsidRPr="005E31A8" w:rsidRDefault="00EE1A2E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E1A2E" w:rsidRPr="005E31A8" w:rsidRDefault="00EE1A2E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EE1A2E" w:rsidRPr="005E31A8" w:rsidRDefault="00EE1A2E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c>
          <w:tcPr>
            <w:tcW w:w="3027" w:type="dxa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322" w:type="dxa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rPr>
          <w:trHeight w:val="3633"/>
        </w:trPr>
        <w:tc>
          <w:tcPr>
            <w:tcW w:w="3027" w:type="dxa"/>
            <w:shd w:val="clear" w:color="auto" w:fill="auto"/>
          </w:tcPr>
          <w:p w:rsidR="00366E44" w:rsidRPr="00FF6DA9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366E44" w:rsidRPr="00FF6DA9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366E44" w:rsidRPr="00FF6DA9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366E44" w:rsidRPr="00FF6DA9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366E44" w:rsidRPr="00FF6DA9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366E44" w:rsidRPr="00FF6DA9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366E44" w:rsidRPr="00FF6DA9" w:rsidRDefault="00366E44" w:rsidP="00366E44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366E44" w:rsidRPr="00FF6DA9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66E44" w:rsidRPr="00FF6DA9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rPr>
          <w:trHeight w:val="3633"/>
        </w:trPr>
        <w:tc>
          <w:tcPr>
            <w:tcW w:w="3027" w:type="dxa"/>
            <w:shd w:val="clear" w:color="auto" w:fill="auto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/15000 кв.м.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13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:rsidTr="00EE1A2E">
        <w:tc>
          <w:tcPr>
            <w:tcW w:w="3027" w:type="dxa"/>
            <w:shd w:val="clear" w:color="auto" w:fill="auto"/>
          </w:tcPr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22" w:type="dxa"/>
            <w:shd w:val="clear" w:color="auto" w:fill="auto"/>
          </w:tcPr>
          <w:p w:rsidR="00366E44" w:rsidRPr="005E31A8" w:rsidRDefault="00366E44" w:rsidP="00366E44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366E44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:rsidTr="00EE1A2E">
        <w:trPr>
          <w:trHeight w:val="3597"/>
        </w:trPr>
        <w:tc>
          <w:tcPr>
            <w:tcW w:w="3027" w:type="dxa"/>
          </w:tcPr>
          <w:p w:rsidR="00366E44" w:rsidRPr="005E31A8" w:rsidRDefault="00366E44" w:rsidP="00366E4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322" w:type="dxa"/>
          </w:tcPr>
          <w:p w:rsidR="00366E44" w:rsidRDefault="00366E44" w:rsidP="00366E44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600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EF8" w:rsidRPr="0033461B" w:rsidRDefault="00600EF8" w:rsidP="00600EF8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644764">
              <w:rPr>
                <w:rFonts w:ascii="Times New Roman" w:hAnsi="Times New Roman" w:cs="Times New Roman"/>
                <w:sz w:val="24"/>
                <w:szCs w:val="24"/>
              </w:rPr>
              <w:t>р.п. Куйтун – 400/2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000 кв.м.;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6E44" w:rsidRPr="005E31A8" w:rsidRDefault="00366E44" w:rsidP="00366E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%.</w:t>
            </w:r>
          </w:p>
        </w:tc>
      </w:tr>
    </w:tbl>
    <w:p w:rsidR="000147C1" w:rsidRPr="000147C1" w:rsidRDefault="000147C1" w:rsidP="00305E36">
      <w:pPr>
        <w:pStyle w:val="a5"/>
        <w:rPr>
          <w:rFonts w:ascii="Times New Roman" w:hAnsi="Times New Roman" w:cs="Times New Roman"/>
        </w:rPr>
      </w:pPr>
    </w:p>
    <w:p w:rsidR="00244AAC" w:rsidRPr="00333311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73730431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3331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11"/>
    </w:p>
    <w:p w:rsidR="0058592E" w:rsidRPr="00333311" w:rsidRDefault="0058592E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AC" w:rsidRPr="00333311" w:rsidRDefault="00244AAC" w:rsidP="0058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t xml:space="preserve">        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bookmarkStart w:id="12" w:name="sub_3506"/>
    </w:p>
    <w:p w:rsidR="008C751B" w:rsidRPr="00333311" w:rsidRDefault="00244AAC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t xml:space="preserve">         В перечень </w:t>
      </w:r>
      <w:hyperlink w:anchor="sub_1010" w:history="1">
        <w:r w:rsidRPr="00333311">
          <w:rPr>
            <w:rStyle w:val="af3"/>
            <w:rFonts w:ascii="Times New Roman" w:hAnsi="Times New Roman"/>
            <w:color w:val="auto"/>
            <w:sz w:val="24"/>
            <w:szCs w:val="24"/>
          </w:rPr>
          <w:t>объектов капитального строительства</w:t>
        </w:r>
      </w:hyperlink>
      <w:r w:rsidRPr="00333311">
        <w:rPr>
          <w:rFonts w:ascii="Times New Roman" w:hAnsi="Times New Roman" w:cs="Times New Roman"/>
          <w:sz w:val="24"/>
          <w:szCs w:val="24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2"/>
    </w:p>
    <w:p w:rsidR="00610893" w:rsidRPr="00333311" w:rsidRDefault="00610893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93" w:rsidRPr="00333311" w:rsidRDefault="00610893" w:rsidP="00333311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13" w:name="_Toc473730432"/>
      <w:r w:rsidRPr="00333311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333311">
        <w:rPr>
          <w:rStyle w:val="40"/>
          <w:rFonts w:ascii="Times New Roman" w:hAnsi="Times New Roman" w:cs="Times New Roman"/>
          <w:b/>
          <w:color w:val="auto"/>
        </w:rPr>
        <w:t>4</w:t>
      </w:r>
      <w:r w:rsidR="00333311">
        <w:rPr>
          <w:rStyle w:val="40"/>
          <w:rFonts w:ascii="Times New Roman" w:hAnsi="Times New Roman" w:cs="Times New Roman"/>
          <w:b/>
          <w:color w:val="auto"/>
        </w:rPr>
        <w:t>4</w:t>
      </w:r>
      <w:r w:rsidR="000147C1" w:rsidRPr="00333311">
        <w:rPr>
          <w:rStyle w:val="40"/>
          <w:rFonts w:ascii="Times New Roman" w:hAnsi="Times New Roman" w:cs="Times New Roman"/>
          <w:b/>
          <w:color w:val="auto"/>
        </w:rPr>
        <w:t>.</w:t>
      </w:r>
      <w:r w:rsidRPr="00333311">
        <w:rPr>
          <w:rStyle w:val="40"/>
          <w:rFonts w:ascii="Times New Roman" w:hAnsi="Times New Roman" w:cs="Times New Roman"/>
          <w:b/>
          <w:color w:val="auto"/>
        </w:rPr>
        <w:t>1</w:t>
      </w:r>
      <w:r w:rsidRPr="00333311">
        <w:rPr>
          <w:rFonts w:ascii="Times New Roman" w:hAnsi="Times New Roman" w:cs="Times New Roman"/>
          <w:b/>
          <w:color w:val="auto"/>
        </w:rPr>
        <w:t>.</w:t>
      </w:r>
      <w:r w:rsidR="000147C1" w:rsidRPr="00333311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333311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13"/>
    </w:p>
    <w:tbl>
      <w:tblPr>
        <w:tblStyle w:val="a3"/>
        <w:tblW w:w="0" w:type="auto"/>
        <w:tblLook w:val="04A0"/>
      </w:tblPr>
      <w:tblGrid>
        <w:gridCol w:w="2945"/>
        <w:gridCol w:w="4713"/>
        <w:gridCol w:w="1912"/>
      </w:tblGrid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</w:t>
            </w:r>
            <w:r w:rsidRPr="0033461B">
              <w:rPr>
                <w:rFonts w:ascii="Times New Roman" w:hAnsi="Times New Roman" w:cs="Times New Roman"/>
              </w:rPr>
              <w:lastRenderedPageBreak/>
              <w:t>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594">
              <w:rPr>
                <w:rFonts w:ascii="Times New Roman" w:hAnsi="Times New Roman" w:cs="Times New Roman"/>
                <w:highlight w:val="yellow"/>
              </w:rPr>
              <w:t>и досуга</w:t>
            </w:r>
            <w:r w:rsidRPr="0033461B">
              <w:rPr>
                <w:rFonts w:ascii="Times New Roman" w:hAnsi="Times New Roman" w:cs="Times New Roman"/>
              </w:rPr>
              <w:t xml:space="preserve">, библиотек, кинотеатров и кинозалов, театров, филармоний, </w:t>
            </w:r>
            <w:r w:rsidRPr="0033461B">
              <w:rPr>
                <w:rFonts w:ascii="Times New Roman" w:hAnsi="Times New Roman" w:cs="Times New Roman"/>
              </w:rPr>
              <w:lastRenderedPageBreak/>
              <w:t>планетариев;</w:t>
            </w:r>
          </w:p>
          <w:p w:rsidR="0016599C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16599C" w:rsidRPr="00101594" w:rsidRDefault="0016599C" w:rsidP="00B76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59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размещение детских игровых площадок;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 xml:space="preserve">; 4.2; 4.3; 4.4; </w:t>
            </w:r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lastRenderedPageBreak/>
              <w:t>4.5; 4.6; 4.8; 4.10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</w:t>
            </w:r>
            <w:r w:rsidRPr="008E3E03">
              <w:rPr>
                <w:rFonts w:ascii="Times New Roman" w:hAnsi="Times New Roman" w:cs="Times New Roman"/>
              </w:rPr>
              <w:t xml:space="preserve">ания с </w:t>
            </w:r>
            <w:hyperlink w:anchor="sub_1045" w:history="1">
              <w:r w:rsidRPr="008E3E03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8E3E03">
              <w:rPr>
                <w:rFonts w:ascii="Times New Roman" w:hAnsi="Times New Roman" w:cs="Times New Roman"/>
              </w:rPr>
              <w:t>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Выставочно-ярмарочная деятельность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7632C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16599C" w:rsidRPr="00AC6355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16599C" w:rsidRPr="00AC6355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AC635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проживания человека, за исключением зданий (помещений), используемых: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2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D12FBB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D12FB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6599C" w:rsidRPr="00D12FBB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0" w:type="auto"/>
          </w:tcPr>
          <w:p w:rsidR="0016599C" w:rsidRPr="00D12FB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16599C" w:rsidRPr="00F757F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0" w:type="auto"/>
          </w:tcPr>
          <w:p w:rsidR="0016599C" w:rsidRPr="00D12FB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E7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0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ом</w:t>
              </w:r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гостиниц для животных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4B7136" w:rsidRPr="001F01A3" w:rsidRDefault="00366E44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610893" w:rsidRPr="001F01A3" w:rsidRDefault="00610893" w:rsidP="000147C1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610893" w:rsidRPr="00333311" w:rsidRDefault="00610893" w:rsidP="0033331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4" w:name="_Toc473730433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47C1" w:rsidRPr="00333311">
        <w:rPr>
          <w:rFonts w:ascii="Times New Roman" w:hAnsi="Times New Roman" w:cs="Times New Roman"/>
          <w:b/>
          <w:i/>
          <w:color w:val="auto"/>
        </w:rPr>
        <w:t>4</w:t>
      </w:r>
      <w:r w:rsidR="00333311" w:rsidRPr="00333311">
        <w:rPr>
          <w:rFonts w:ascii="Times New Roman" w:hAnsi="Times New Roman" w:cs="Times New Roman"/>
          <w:b/>
          <w:i/>
          <w:color w:val="auto"/>
        </w:rPr>
        <w:t>4</w:t>
      </w:r>
      <w:r w:rsidR="000147C1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2.</w:t>
      </w:r>
      <w:r w:rsidR="000147C1" w:rsidRPr="00333311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16599C" w:rsidRPr="0033461B" w:rsidTr="00B76260">
        <w:trPr>
          <w:trHeight w:val="3559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использование объектов капитального строительства (3.0)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16599C" w:rsidRPr="0033461B" w:rsidTr="00B76260">
        <w:trPr>
          <w:trHeight w:val="1124"/>
        </w:trPr>
        <w:tc>
          <w:tcPr>
            <w:tcW w:w="3681" w:type="dxa"/>
            <w:tcBorders>
              <w:bottom w:val="single" w:sz="4" w:space="0" w:color="auto"/>
            </w:tcBorders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16599C" w:rsidRPr="0033461B" w:rsidRDefault="0016599C" w:rsidP="00B76260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- 100/2000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rPr>
          <w:trHeight w:val="3676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(4.0)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0/10000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</w:tc>
        <w:tc>
          <w:tcPr>
            <w:tcW w:w="5670" w:type="dxa"/>
          </w:tcPr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содержания, параметрах реставрации, консервации, воссоздания, ремонта и приспособлении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тся в порядке, установленном </w:t>
            </w:r>
            <w:hyperlink r:id="rId12" w:history="1">
              <w:r w:rsidRPr="005163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охране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16599C" w:rsidRPr="0033461B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33461B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5670" w:type="dxa"/>
          </w:tcPr>
          <w:p w:rsidR="0016599C" w:rsidRPr="00291E80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="00644764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00/2000 кв.м.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291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16599C" w:rsidRPr="00291E80" w:rsidRDefault="0016599C" w:rsidP="00B76260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16599C" w:rsidRPr="00291E80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16599C" w:rsidRPr="00291E80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5670" w:type="dxa"/>
          </w:tcPr>
          <w:p w:rsidR="0016599C" w:rsidRPr="00291E80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="00644764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00/2000 кв.м.</w:t>
            </w:r>
          </w:p>
          <w:p w:rsidR="0016599C" w:rsidRPr="00291E80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291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16599C" w:rsidRPr="00291E80" w:rsidRDefault="0016599C" w:rsidP="00B76260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16599C" w:rsidRPr="00291E80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16599C" w:rsidRPr="00291E80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="00644764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00/2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– 400/800кв.м.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8 м.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задней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метр до хозяйственных построек.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</w:t>
            </w:r>
            <w:r w:rsidRPr="00925243">
              <w:rPr>
                <w:rFonts w:ascii="Times New Roman" w:hAnsi="Times New Roman" w:cs="Times New Roman"/>
                <w:sz w:val="24"/>
                <w:szCs w:val="24"/>
              </w:rPr>
              <w:t>с учетом противопожарных требований.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4000/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16599C" w:rsidRPr="0033461B" w:rsidTr="00B76260">
        <w:trPr>
          <w:trHeight w:val="3601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(3.10)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rPr>
          <w:trHeight w:val="3542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FF7BA2" w:rsidRPr="00333311" w:rsidRDefault="00FF7BA2" w:rsidP="00333311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473730434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33311" w:rsidRPr="0033331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333311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15"/>
    </w:p>
    <w:p w:rsidR="0058592E" w:rsidRPr="00333311" w:rsidRDefault="0058592E" w:rsidP="0058592E">
      <w:pPr>
        <w:spacing w:after="0" w:line="240" w:lineRule="auto"/>
        <w:rPr>
          <w:sz w:val="24"/>
          <w:szCs w:val="24"/>
        </w:rPr>
      </w:pPr>
    </w:p>
    <w:p w:rsidR="008431F9" w:rsidRPr="00333311" w:rsidRDefault="008431F9" w:rsidP="0058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507"/>
      <w:r w:rsidRPr="00333311">
        <w:rPr>
          <w:rFonts w:ascii="Times New Roman" w:hAnsi="Times New Roman" w:cs="Times New Roman"/>
          <w:sz w:val="24"/>
          <w:szCs w:val="24"/>
        </w:rPr>
        <w:t xml:space="preserve">        В состав производственных зон, зон инженерной и транспортной инфраструктур могут включаться:</w:t>
      </w:r>
    </w:p>
    <w:p w:rsidR="008431F9" w:rsidRPr="0033331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5071"/>
      <w:bookmarkEnd w:id="16"/>
      <w:r w:rsidRPr="00333311">
        <w:rPr>
          <w:rFonts w:ascii="Times New Roman" w:hAnsi="Times New Roman" w:cs="Times New Roman"/>
          <w:sz w:val="24"/>
          <w:szCs w:val="24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8431F9" w:rsidRPr="0033331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5072"/>
      <w:bookmarkEnd w:id="17"/>
      <w:r w:rsidRPr="00333311">
        <w:rPr>
          <w:rFonts w:ascii="Times New Roman" w:hAnsi="Times New Roman" w:cs="Times New Roman"/>
          <w:sz w:val="24"/>
          <w:szCs w:val="24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8431F9" w:rsidRPr="0033331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073"/>
      <w:bookmarkEnd w:id="18"/>
      <w:r w:rsidRPr="00333311">
        <w:rPr>
          <w:rFonts w:ascii="Times New Roman" w:hAnsi="Times New Roman" w:cs="Times New Roman"/>
          <w:sz w:val="24"/>
          <w:szCs w:val="24"/>
        </w:rPr>
        <w:t>3) иные виды производственной, инженерной и транспортной инфраструктур.</w:t>
      </w:r>
    </w:p>
    <w:p w:rsidR="008431F9" w:rsidRPr="00333311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08"/>
      <w:bookmarkEnd w:id="19"/>
      <w:r w:rsidRPr="00333311">
        <w:rPr>
          <w:rFonts w:ascii="Times New Roman" w:hAnsi="Times New Roman" w:cs="Times New Roman"/>
          <w:sz w:val="24"/>
          <w:szCs w:val="24"/>
        </w:rPr>
        <w:lastRenderedPageBreak/>
        <w:t xml:space="preserve">       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20"/>
    <w:p w:rsidR="00DE3B4D" w:rsidRPr="00333311" w:rsidRDefault="00DE3B4D" w:rsidP="00DE3B4D">
      <w:pPr>
        <w:spacing w:after="0" w:line="240" w:lineRule="auto"/>
        <w:rPr>
          <w:sz w:val="24"/>
          <w:szCs w:val="24"/>
        </w:rPr>
      </w:pPr>
    </w:p>
    <w:p w:rsidR="00B942D9" w:rsidRPr="00333311" w:rsidRDefault="00B942D9" w:rsidP="0033331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1" w:name="_Toc473730435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>4</w:t>
      </w:r>
      <w:r w:rsidR="00333311">
        <w:rPr>
          <w:rFonts w:ascii="Times New Roman" w:hAnsi="Times New Roman" w:cs="Times New Roman"/>
          <w:b/>
          <w:i/>
          <w:color w:val="auto"/>
        </w:rPr>
        <w:t>5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1.</w:t>
      </w:r>
      <w:r w:rsidR="00DE3B4D" w:rsidRPr="00333311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21"/>
    </w:p>
    <w:tbl>
      <w:tblPr>
        <w:tblStyle w:val="a3"/>
        <w:tblW w:w="0" w:type="auto"/>
        <w:tblLook w:val="04A0"/>
      </w:tblPr>
      <w:tblGrid>
        <w:gridCol w:w="2596"/>
        <w:gridCol w:w="5045"/>
        <w:gridCol w:w="1929"/>
      </w:tblGrid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r w:rsidR="006967E3" w:rsidRPr="0033461B">
              <w:rPr>
                <w:rFonts w:ascii="Times New Roman" w:hAnsi="Times New Roman" w:cs="Times New Roman"/>
                <w:sz w:val="24"/>
                <w:szCs w:val="24"/>
              </w:rPr>
              <w:t>фарфорофаянсовой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C8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16599C" w:rsidRPr="0033461B" w:rsidRDefault="0016599C" w:rsidP="00B76260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 xml:space="preserve">оборудование земельных участков для стоянок автомобильного транспорта, а также </w:t>
            </w:r>
            <w:r w:rsidRPr="00415FC2">
              <w:rPr>
                <w:rFonts w:ascii="Times New Roman" w:hAnsi="Times New Roman" w:cs="Times New Roman"/>
              </w:rPr>
              <w:lastRenderedPageBreak/>
              <w:t>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16599C" w:rsidRPr="0033461B" w:rsidRDefault="0016599C" w:rsidP="00B7626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415FC2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C817C3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столовые, закусочные, бары)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551790" w:rsidRPr="001F01A3" w:rsidRDefault="0016599C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B942D9" w:rsidRPr="001F01A3" w:rsidRDefault="00B942D9" w:rsidP="00DE3B4D">
      <w:pPr>
        <w:spacing w:after="0" w:line="240" w:lineRule="auto"/>
        <w:rPr>
          <w:rFonts w:ascii="Times New Roman" w:hAnsi="Times New Roman" w:cs="Times New Roman"/>
          <w:b/>
        </w:rPr>
      </w:pPr>
    </w:p>
    <w:p w:rsidR="00B942D9" w:rsidRPr="001F01A3" w:rsidRDefault="00B942D9" w:rsidP="00B94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942D9" w:rsidRPr="00333311" w:rsidRDefault="00B942D9" w:rsidP="00333311">
      <w:pPr>
        <w:pStyle w:val="3"/>
        <w:rPr>
          <w:rFonts w:ascii="Times New Roman" w:hAnsi="Times New Roman" w:cs="Times New Roman"/>
          <w:b/>
          <w:color w:val="auto"/>
        </w:rPr>
      </w:pPr>
      <w:bookmarkStart w:id="22" w:name="_Toc473730436"/>
      <w:r w:rsidRPr="00333311">
        <w:rPr>
          <w:rFonts w:ascii="Times New Roman" w:hAnsi="Times New Roman" w:cs="Times New Roman"/>
          <w:b/>
          <w:color w:val="auto"/>
        </w:rPr>
        <w:t xml:space="preserve">Таблица № </w:t>
      </w:r>
      <w:r w:rsidR="00525BC2" w:rsidRPr="00333311">
        <w:rPr>
          <w:rFonts w:ascii="Times New Roman" w:hAnsi="Times New Roman" w:cs="Times New Roman"/>
          <w:b/>
          <w:color w:val="auto"/>
        </w:rPr>
        <w:t>4</w:t>
      </w:r>
      <w:r w:rsidR="00333311">
        <w:rPr>
          <w:rFonts w:ascii="Times New Roman" w:hAnsi="Times New Roman" w:cs="Times New Roman"/>
          <w:b/>
          <w:color w:val="auto"/>
        </w:rPr>
        <w:t>5</w:t>
      </w:r>
      <w:r w:rsidR="00525BC2" w:rsidRPr="00333311">
        <w:rPr>
          <w:rFonts w:ascii="Times New Roman" w:hAnsi="Times New Roman" w:cs="Times New Roman"/>
          <w:b/>
          <w:color w:val="auto"/>
        </w:rPr>
        <w:t>.</w:t>
      </w:r>
      <w:r w:rsidRPr="00333311">
        <w:rPr>
          <w:rFonts w:ascii="Times New Roman" w:hAnsi="Times New Roman" w:cs="Times New Roman"/>
          <w:b/>
          <w:color w:val="auto"/>
        </w:rPr>
        <w:t>2.</w:t>
      </w:r>
      <w:r w:rsidR="00525BC2" w:rsidRPr="00333311">
        <w:rPr>
          <w:rFonts w:ascii="Times New Roman" w:hAnsi="Times New Roman" w:cs="Times New Roman"/>
          <w:b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2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rPr>
          <w:trHeight w:val="3361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 (6.11)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1000/100000 кв.м.</w:t>
            </w:r>
          </w:p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560067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16599C" w:rsidRPr="0033461B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170E0B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17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6006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0067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6006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16599C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tabs>
                <w:tab w:val="left" w:pos="10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объектов капитального строительства</w:t>
            </w:r>
          </w:p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99C" w:rsidRPr="00185CF6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185CF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170E0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rPr>
          <w:trHeight w:val="3593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16599C" w:rsidRPr="00A57163" w:rsidRDefault="0016599C" w:rsidP="0016599C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3" w:name="_Toc473542310"/>
      <w:bookmarkStart w:id="24" w:name="_Toc473730437"/>
      <w:r w:rsidRPr="00E04673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E04673">
        <w:rPr>
          <w:rFonts w:ascii="Times New Roman" w:hAnsi="Times New Roman" w:cs="Times New Roman"/>
          <w:b/>
          <w:i/>
          <w:color w:val="auto"/>
        </w:rPr>
        <w:t>.3. Зона объектов коммунально-складского назначения - П-2</w:t>
      </w:r>
      <w:bookmarkEnd w:id="23"/>
      <w:bookmarkEnd w:id="24"/>
    </w:p>
    <w:tbl>
      <w:tblPr>
        <w:tblStyle w:val="a3"/>
        <w:tblW w:w="0" w:type="auto"/>
        <w:tblLook w:val="04A0"/>
      </w:tblPr>
      <w:tblGrid>
        <w:gridCol w:w="2728"/>
        <w:gridCol w:w="4917"/>
        <w:gridCol w:w="1925"/>
      </w:tblGrid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16599C" w:rsidRPr="000857B4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16599C" w:rsidRPr="000857B4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16599C" w:rsidRPr="000857B4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16599C" w:rsidRPr="000857B4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16599C" w:rsidRPr="000857B4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0857B4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16599C" w:rsidRPr="0053272B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16599C" w:rsidRPr="000857B4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16599C" w:rsidRPr="000857B4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</w:p>
          <w:p w:rsidR="0016599C" w:rsidRPr="0053272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99C" w:rsidRPr="0053272B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6599C" w:rsidRPr="0053272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разрешенные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  <w:p w:rsidR="0016599C" w:rsidRPr="0053272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16599C" w:rsidRPr="0053272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16599C" w:rsidRPr="0053272B" w:rsidRDefault="0016599C" w:rsidP="00B76260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:rsidTr="00B76260"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16599C" w:rsidRPr="0053272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9C" w:rsidRDefault="0016599C" w:rsidP="0016599C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16599C" w:rsidRPr="00B623F8" w:rsidRDefault="0016599C" w:rsidP="0016599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5" w:name="_Toc473542311"/>
      <w:bookmarkStart w:id="26" w:name="_Toc473730438"/>
      <w:r w:rsidRPr="00B623F8">
        <w:rPr>
          <w:rFonts w:ascii="Times New Roman" w:hAnsi="Times New Roman" w:cs="Times New Roman"/>
          <w:b/>
          <w:i/>
          <w:color w:val="auto"/>
        </w:rPr>
        <w:t>Таблица № 44.4.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5"/>
      <w:bookmarkEnd w:id="26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16599C" w:rsidRPr="0033461B" w:rsidTr="00B76260">
        <w:tc>
          <w:tcPr>
            <w:tcW w:w="3114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(2.7)</w:t>
            </w:r>
          </w:p>
          <w:p w:rsidR="0016599C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16599C" w:rsidRPr="0053272B" w:rsidRDefault="0016599C" w:rsidP="00B762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16599C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</w:t>
            </w:r>
            <w:r w:rsidRPr="00E235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hyperlink w:anchor="sub_1011" w:history="1">
              <w:r w:rsidRPr="00E2358E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E2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237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0857B4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237" w:type="dxa"/>
          </w:tcPr>
          <w:p w:rsidR="0016599C" w:rsidRPr="00433BE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433BED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433BE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433BE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433BE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53272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37" w:type="dxa"/>
          </w:tcPr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6599C" w:rsidRPr="0033461B" w:rsidRDefault="0016599C" w:rsidP="00B76260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237" w:type="dxa"/>
          </w:tcPr>
          <w:p w:rsidR="0016599C" w:rsidRPr="00AB1752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/10000 кв.м.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AB1752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rPr>
          <w:trHeight w:val="351"/>
        </w:trPr>
        <w:tc>
          <w:tcPr>
            <w:tcW w:w="3114" w:type="dxa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237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5E31A8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5165FA" w:rsidRDefault="0016599C" w:rsidP="00B7626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114" w:type="dxa"/>
          </w:tcPr>
          <w:p w:rsidR="0016599C" w:rsidRPr="0033461B" w:rsidRDefault="0016599C" w:rsidP="00B7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237" w:type="dxa"/>
          </w:tcPr>
          <w:p w:rsidR="0016599C" w:rsidRPr="00AB1752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0/1000 кв.м.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AB1752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AB1752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B17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DE3B4D" w:rsidRPr="00333311" w:rsidRDefault="00DE3B4D" w:rsidP="0033331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7" w:name="_Toc473730439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>4</w:t>
      </w:r>
      <w:r w:rsidR="00333311" w:rsidRPr="00333311">
        <w:rPr>
          <w:rFonts w:ascii="Times New Roman" w:hAnsi="Times New Roman" w:cs="Times New Roman"/>
          <w:b/>
          <w:i/>
          <w:color w:val="auto"/>
        </w:rPr>
        <w:t>5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 xml:space="preserve">.3 </w:t>
      </w:r>
      <w:r w:rsidRPr="00333311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27"/>
    </w:p>
    <w:tbl>
      <w:tblPr>
        <w:tblStyle w:val="a3"/>
        <w:tblW w:w="0" w:type="auto"/>
        <w:tblLook w:val="04A0"/>
      </w:tblPr>
      <w:tblGrid>
        <w:gridCol w:w="2610"/>
        <w:gridCol w:w="5028"/>
        <w:gridCol w:w="1932"/>
      </w:tblGrid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5E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1659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C2769A" w:rsidRPr="00333311" w:rsidRDefault="00C2769A" w:rsidP="00333311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28" w:name="_Toc473730440"/>
      <w:r w:rsidRPr="00333311">
        <w:rPr>
          <w:rFonts w:ascii="Times New Roman" w:hAnsi="Times New Roman" w:cs="Times New Roman"/>
          <w:b/>
          <w:color w:val="auto"/>
        </w:rPr>
        <w:t>Таблица № 4</w:t>
      </w:r>
      <w:r w:rsidR="00333311" w:rsidRPr="00333311">
        <w:rPr>
          <w:rFonts w:ascii="Times New Roman" w:hAnsi="Times New Roman" w:cs="Times New Roman"/>
          <w:b/>
          <w:color w:val="auto"/>
        </w:rPr>
        <w:t>5</w:t>
      </w:r>
      <w:r w:rsidRPr="00333311">
        <w:rPr>
          <w:rFonts w:ascii="Times New Roman" w:hAnsi="Times New Roman" w:cs="Times New Roman"/>
          <w:b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8"/>
    </w:p>
    <w:tbl>
      <w:tblPr>
        <w:tblStyle w:val="a3"/>
        <w:tblW w:w="0" w:type="auto"/>
        <w:tblLook w:val="04A0"/>
      </w:tblPr>
      <w:tblGrid>
        <w:gridCol w:w="3221"/>
        <w:gridCol w:w="6349"/>
      </w:tblGrid>
      <w:tr w:rsidR="0016599C" w:rsidRPr="0033461B" w:rsidTr="00B76260">
        <w:tc>
          <w:tcPr>
            <w:tcW w:w="3256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71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:rsidTr="00B76260">
        <w:tc>
          <w:tcPr>
            <w:tcW w:w="0" w:type="auto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256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560067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16599C" w:rsidRPr="0033461B" w:rsidRDefault="0016599C" w:rsidP="00B7626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371" w:type="dxa"/>
          </w:tcPr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AD5B0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6006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0067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6006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3256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371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:rsidTr="00B76260">
        <w:tc>
          <w:tcPr>
            <w:tcW w:w="0" w:type="auto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256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371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сооружений, за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ограничению.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0" w:type="auto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256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371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3B3486" w:rsidRDefault="00DE3B4D" w:rsidP="003B348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9" w:name="_Toc473730441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3B3486">
        <w:rPr>
          <w:rFonts w:ascii="Times New Roman" w:hAnsi="Times New Roman" w:cs="Times New Roman"/>
          <w:b/>
          <w:i/>
          <w:color w:val="auto"/>
        </w:rPr>
        <w:t>4</w:t>
      </w:r>
      <w:r w:rsidR="003B3486" w:rsidRPr="003B3486">
        <w:rPr>
          <w:rFonts w:ascii="Times New Roman" w:hAnsi="Times New Roman" w:cs="Times New Roman"/>
          <w:b/>
          <w:i/>
          <w:color w:val="auto"/>
        </w:rPr>
        <w:t>5</w:t>
      </w:r>
      <w:r w:rsidR="00525BC2" w:rsidRPr="003B3486">
        <w:rPr>
          <w:rFonts w:ascii="Times New Roman" w:hAnsi="Times New Roman" w:cs="Times New Roman"/>
          <w:b/>
          <w:i/>
          <w:color w:val="auto"/>
        </w:rPr>
        <w:t>.</w:t>
      </w:r>
      <w:r w:rsidR="008D6ED0" w:rsidRPr="003B3486">
        <w:rPr>
          <w:rFonts w:ascii="Times New Roman" w:hAnsi="Times New Roman" w:cs="Times New Roman"/>
          <w:b/>
          <w:i/>
          <w:color w:val="auto"/>
        </w:rPr>
        <w:t>5</w:t>
      </w:r>
      <w:r w:rsidRPr="003B3486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3B3486">
        <w:rPr>
          <w:rFonts w:ascii="Times New Roman" w:hAnsi="Times New Roman" w:cs="Times New Roman"/>
          <w:b/>
          <w:i/>
          <w:color w:val="auto"/>
        </w:rPr>
        <w:t>Т</w:t>
      </w:r>
      <w:bookmarkEnd w:id="29"/>
    </w:p>
    <w:tbl>
      <w:tblPr>
        <w:tblStyle w:val="a3"/>
        <w:tblW w:w="0" w:type="auto"/>
        <w:tblLook w:val="04A0"/>
      </w:tblPr>
      <w:tblGrid>
        <w:gridCol w:w="2636"/>
        <w:gridCol w:w="4998"/>
        <w:gridCol w:w="1936"/>
      </w:tblGrid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</w:t>
            </w:r>
            <w:r w:rsidRPr="0033461B">
              <w:rPr>
                <w:rFonts w:ascii="Times New Roman" w:hAnsi="Times New Roman" w:cs="Times New Roman"/>
              </w:rPr>
              <w:lastRenderedPageBreak/>
              <w:t>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2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:rsidTr="00B76260">
        <w:tc>
          <w:tcPr>
            <w:tcW w:w="0" w:type="auto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1659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Pr="003B3486" w:rsidRDefault="008D6ED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0" w:name="_Toc473730442"/>
      <w:r w:rsidRPr="003B3486">
        <w:rPr>
          <w:rFonts w:ascii="Times New Roman" w:hAnsi="Times New Roman" w:cs="Times New Roman"/>
          <w:b/>
          <w:i/>
          <w:color w:val="auto"/>
        </w:rPr>
        <w:t>Таблица № 4</w:t>
      </w:r>
      <w:r w:rsidR="003B3486">
        <w:rPr>
          <w:rFonts w:ascii="Times New Roman" w:hAnsi="Times New Roman" w:cs="Times New Roman"/>
          <w:b/>
          <w:i/>
          <w:color w:val="auto"/>
        </w:rPr>
        <w:t>5</w:t>
      </w:r>
      <w:r w:rsidRPr="003B3486">
        <w:rPr>
          <w:rFonts w:ascii="Times New Roman" w:hAnsi="Times New Roman" w:cs="Times New Roman"/>
          <w:b/>
          <w:i/>
          <w:color w:val="auto"/>
        </w:rPr>
        <w:t>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0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rPr>
          <w:trHeight w:val="1568"/>
        </w:trPr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tabs>
                <w:tab w:val="left" w:pos="10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объектов капитального строительства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AD5B0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16599C" w:rsidRPr="0033461B" w:rsidRDefault="0016599C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670" w:type="dxa"/>
          </w:tcPr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080407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0/5000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670" w:type="dxa"/>
          </w:tcPr>
          <w:p w:rsidR="0016599C" w:rsidRPr="0033461B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 кв.м.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6599C" w:rsidRPr="0033461B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:rsidTr="00B76260">
        <w:tc>
          <w:tcPr>
            <w:tcW w:w="9351" w:type="dxa"/>
            <w:gridSpan w:val="2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:rsidTr="00B76260">
        <w:tc>
          <w:tcPr>
            <w:tcW w:w="3681" w:type="dxa"/>
          </w:tcPr>
          <w:p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6ED0" w:rsidRPr="001F01A3" w:rsidRDefault="008D6ED0" w:rsidP="00551790">
      <w:pPr>
        <w:rPr>
          <w:rFonts w:ascii="Times New Roman" w:hAnsi="Times New Roman" w:cs="Times New Roman"/>
        </w:rPr>
      </w:pPr>
    </w:p>
    <w:p w:rsidR="00C01D51" w:rsidRPr="003B3486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473730443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B3486" w:rsidRPr="003B3486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31"/>
    </w:p>
    <w:p w:rsidR="0058592E" w:rsidRPr="003B3486" w:rsidRDefault="0058592E" w:rsidP="0058592E">
      <w:pPr>
        <w:spacing w:after="0" w:line="240" w:lineRule="auto"/>
        <w:rPr>
          <w:sz w:val="24"/>
          <w:szCs w:val="24"/>
        </w:rPr>
      </w:pPr>
    </w:p>
    <w:p w:rsidR="007F06AA" w:rsidRPr="003B3486" w:rsidRDefault="007F06AA" w:rsidP="0058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509"/>
      <w:r w:rsidRPr="003B3486">
        <w:rPr>
          <w:rFonts w:ascii="Times New Roman" w:hAnsi="Times New Roman" w:cs="Times New Roman"/>
          <w:sz w:val="24"/>
          <w:szCs w:val="24"/>
        </w:rPr>
        <w:t xml:space="preserve">       В состав зон сельскохозяйственного использования могут включаться:</w:t>
      </w:r>
    </w:p>
    <w:p w:rsidR="007F06AA" w:rsidRPr="003B3486" w:rsidRDefault="007F06AA" w:rsidP="007F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5091"/>
      <w:bookmarkEnd w:id="32"/>
      <w:r w:rsidRPr="003B3486">
        <w:rPr>
          <w:rFonts w:ascii="Times New Roman" w:hAnsi="Times New Roman" w:cs="Times New Roman"/>
          <w:sz w:val="24"/>
          <w:szCs w:val="24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7F06AA" w:rsidRPr="003B3486" w:rsidRDefault="007F06AA" w:rsidP="007F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5092"/>
      <w:bookmarkEnd w:id="33"/>
      <w:r w:rsidRPr="003B3486">
        <w:rPr>
          <w:rFonts w:ascii="Times New Roman" w:hAnsi="Times New Roman" w:cs="Times New Roman"/>
          <w:sz w:val="24"/>
          <w:szCs w:val="24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bookmarkEnd w:id="34"/>
    </w:p>
    <w:p w:rsidR="007F06AA" w:rsidRPr="003B3486" w:rsidRDefault="007F06AA" w:rsidP="007F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486">
        <w:rPr>
          <w:rFonts w:ascii="Times New Roman" w:hAnsi="Times New Roman" w:cs="Times New Roman"/>
          <w:sz w:val="24"/>
          <w:szCs w:val="24"/>
        </w:rPr>
        <w:t xml:space="preserve">       В состав </w:t>
      </w:r>
      <w:hyperlink w:anchor="sub_107" w:history="1">
        <w:r w:rsidRPr="003B3486">
          <w:rPr>
            <w:rStyle w:val="af3"/>
            <w:rFonts w:ascii="Times New Roman" w:hAnsi="Times New Roman"/>
            <w:color w:val="auto"/>
            <w:sz w:val="24"/>
            <w:szCs w:val="24"/>
          </w:rPr>
          <w:t>территориальных зон</w:t>
        </w:r>
      </w:hyperlink>
      <w:r w:rsidRPr="003B3486">
        <w:rPr>
          <w:rFonts w:ascii="Times New Roman" w:hAnsi="Times New Roman" w:cs="Times New Roman"/>
          <w:sz w:val="24"/>
          <w:szCs w:val="24"/>
        </w:rP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7F06AA" w:rsidRPr="003B3486" w:rsidRDefault="007F06AA" w:rsidP="007F06AA">
      <w:pPr>
        <w:rPr>
          <w:sz w:val="24"/>
          <w:szCs w:val="24"/>
        </w:rPr>
      </w:pPr>
    </w:p>
    <w:p w:rsidR="00C01D51" w:rsidRPr="003B3486" w:rsidRDefault="00C01D51" w:rsidP="003B348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473730444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3B3486">
        <w:rPr>
          <w:rFonts w:ascii="Times New Roman" w:hAnsi="Times New Roman" w:cs="Times New Roman"/>
          <w:b/>
          <w:i/>
          <w:color w:val="auto"/>
        </w:rPr>
        <w:t>4</w:t>
      </w:r>
      <w:r w:rsidR="003B3486">
        <w:rPr>
          <w:rFonts w:ascii="Times New Roman" w:hAnsi="Times New Roman" w:cs="Times New Roman"/>
          <w:b/>
          <w:i/>
          <w:color w:val="auto"/>
        </w:rPr>
        <w:t>6</w:t>
      </w:r>
      <w:r w:rsidR="0090401C" w:rsidRPr="003B3486">
        <w:rPr>
          <w:rFonts w:ascii="Times New Roman" w:hAnsi="Times New Roman" w:cs="Times New Roman"/>
          <w:b/>
          <w:i/>
          <w:color w:val="auto"/>
        </w:rPr>
        <w:t>.</w:t>
      </w:r>
      <w:r w:rsidRPr="003B348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3B3486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3B3486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35"/>
    </w:p>
    <w:tbl>
      <w:tblPr>
        <w:tblStyle w:val="a3"/>
        <w:tblW w:w="0" w:type="auto"/>
        <w:tblLook w:val="04A0"/>
      </w:tblPr>
      <w:tblGrid>
        <w:gridCol w:w="2993"/>
        <w:gridCol w:w="4669"/>
        <w:gridCol w:w="1908"/>
      </w:tblGrid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6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36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37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38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  <w:bookmarkEnd w:id="39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40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41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42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43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44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45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46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  <w:proofErr w:type="gramEnd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47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48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49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  <w:bookmarkEnd w:id="50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51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52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E2E08" w:rsidRPr="0033461B" w:rsidRDefault="006E2E08" w:rsidP="00B76260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bookmarkStart w:id="53" w:name="sub_10115"/>
            <w:r w:rsidRPr="0033461B">
              <w:rPr>
                <w:rFonts w:ascii="Times New Roman" w:hAnsi="Times New Roman" w:cs="Times New Roman"/>
              </w:rPr>
              <w:t>Хранение и переработка</w:t>
            </w:r>
            <w:bookmarkEnd w:id="53"/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bookmarkStart w:id="54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54"/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6E2E08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24665E" w:rsidRDefault="0024665E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</w:p>
    <w:p w:rsidR="0024665E" w:rsidRDefault="0024665E" w:rsidP="0024665E"/>
    <w:p w:rsidR="0024665E" w:rsidRPr="0024665E" w:rsidRDefault="0024665E" w:rsidP="0024665E"/>
    <w:p w:rsidR="00726730" w:rsidRPr="003B3486" w:rsidRDefault="0072673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5" w:name="_Toc473730445"/>
      <w:r w:rsidRPr="003B3486">
        <w:rPr>
          <w:rFonts w:ascii="Times New Roman" w:hAnsi="Times New Roman" w:cs="Times New Roman"/>
          <w:b/>
          <w:i/>
          <w:color w:val="auto"/>
        </w:rPr>
        <w:t>Таблица № 4</w:t>
      </w:r>
      <w:r w:rsidR="003B3486" w:rsidRPr="003B3486">
        <w:rPr>
          <w:rFonts w:ascii="Times New Roman" w:hAnsi="Times New Roman" w:cs="Times New Roman"/>
          <w:b/>
          <w:i/>
          <w:color w:val="auto"/>
        </w:rPr>
        <w:t>6</w:t>
      </w:r>
      <w:r w:rsidRPr="003B3486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5"/>
    </w:p>
    <w:tbl>
      <w:tblPr>
        <w:tblStyle w:val="a3"/>
        <w:tblW w:w="9351" w:type="dxa"/>
        <w:tblLook w:val="04A0"/>
      </w:tblPr>
      <w:tblGrid>
        <w:gridCol w:w="3539"/>
        <w:gridCol w:w="5812"/>
      </w:tblGrid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33461B" w:rsidTr="00B76260">
        <w:trPr>
          <w:trHeight w:val="1104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5812" w:type="dxa"/>
          </w:tcPr>
          <w:p w:rsidR="006E2E08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Pr="000747ED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8" w:rsidRPr="0033461B" w:rsidTr="00B76260">
        <w:trPr>
          <w:trHeight w:val="1380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6E2E08" w:rsidRPr="0033461B" w:rsidRDefault="006E2E08" w:rsidP="00B76260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5812" w:type="dxa"/>
          </w:tcPr>
          <w:p w:rsidR="006E2E08" w:rsidRPr="000747ED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6E2E08" w:rsidRPr="0033461B" w:rsidRDefault="006E2E08" w:rsidP="00B76260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8" w:rsidRPr="0033461B" w:rsidTr="00B76260">
        <w:trPr>
          <w:trHeight w:val="1992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433BED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33461B" w:rsidTr="00B76260">
        <w:trPr>
          <w:trHeight w:val="1380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5812" w:type="dxa"/>
          </w:tcPr>
          <w:p w:rsidR="006E2E08" w:rsidRPr="000747ED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6E2E08" w:rsidRPr="005E31A8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6E2E08" w:rsidRPr="0033461B" w:rsidRDefault="006E2E08" w:rsidP="00B76260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– 400/10000 кв.м.</w:t>
            </w:r>
          </w:p>
          <w:p w:rsidR="006E2E08" w:rsidRPr="005E31A8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5E31A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5E31A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5E31A8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6E2E08" w:rsidRDefault="006E2E08" w:rsidP="00B76260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 xml:space="preserve">4. Максимальный процент застройки в границах </w:t>
            </w: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  <w:p w:rsidR="006E2E08" w:rsidRDefault="006E2E08" w:rsidP="00B76260">
            <w:pPr>
              <w:rPr>
                <w:lang w:eastAsia="zh-CN"/>
              </w:rPr>
            </w:pPr>
          </w:p>
          <w:p w:rsidR="006E2E08" w:rsidRPr="002A760C" w:rsidRDefault="006E2E08" w:rsidP="00B76260">
            <w:pPr>
              <w:rPr>
                <w:lang w:eastAsia="zh-CN"/>
              </w:rPr>
            </w:pP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rPr>
          <w:trHeight w:val="3308"/>
        </w:trPr>
        <w:tc>
          <w:tcPr>
            <w:tcW w:w="3539" w:type="dxa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- 400/50000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</w:t>
            </w: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hyperlink w:anchor="sub_1011" w:history="1">
              <w:r w:rsidRPr="002A6F25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812" w:type="dxa"/>
          </w:tcPr>
          <w:p w:rsidR="006E2E08" w:rsidRPr="000747ED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- 400/5000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- 50/1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5812" w:type="dxa"/>
          </w:tcPr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подлежит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подлежит ограничению.</w:t>
            </w:r>
          </w:p>
          <w:p w:rsidR="006E2E08" w:rsidRPr="005E31A8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33461B" w:rsidTr="00B76260">
        <w:trPr>
          <w:trHeight w:val="1012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2A6F25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3B3486" w:rsidRDefault="00C01D51" w:rsidP="003B3486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6" w:name="_Toc473730446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B3486" w:rsidRPr="003B3486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56"/>
    </w:p>
    <w:p w:rsidR="00726730" w:rsidRPr="003B3486" w:rsidRDefault="008828D6" w:rsidP="003B3486">
      <w:pPr>
        <w:jc w:val="both"/>
        <w:rPr>
          <w:rFonts w:ascii="Times New Roman" w:hAnsi="Times New Roman" w:cs="Times New Roman"/>
          <w:sz w:val="24"/>
          <w:szCs w:val="24"/>
        </w:rPr>
      </w:pPr>
      <w:r w:rsidRPr="003B3486">
        <w:rPr>
          <w:rFonts w:ascii="Times New Roman" w:hAnsi="Times New Roman" w:cs="Times New Roman"/>
          <w:sz w:val="24"/>
          <w:szCs w:val="24"/>
        </w:rPr>
        <w:t xml:space="preserve">       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D0513" w:rsidRPr="003B3486" w:rsidRDefault="000D0513" w:rsidP="003B348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7" w:name="_Toc473730447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3B3486">
        <w:rPr>
          <w:rFonts w:ascii="Times New Roman" w:hAnsi="Times New Roman" w:cs="Times New Roman"/>
          <w:b/>
          <w:i/>
          <w:color w:val="auto"/>
        </w:rPr>
        <w:t>4</w:t>
      </w:r>
      <w:r w:rsidR="003B3486">
        <w:rPr>
          <w:rFonts w:ascii="Times New Roman" w:hAnsi="Times New Roman" w:cs="Times New Roman"/>
          <w:b/>
          <w:i/>
          <w:color w:val="auto"/>
        </w:rPr>
        <w:t>7</w:t>
      </w:r>
      <w:r w:rsidR="00F06C2C" w:rsidRPr="003B3486">
        <w:rPr>
          <w:rFonts w:ascii="Times New Roman" w:hAnsi="Times New Roman" w:cs="Times New Roman"/>
          <w:b/>
          <w:i/>
          <w:color w:val="auto"/>
        </w:rPr>
        <w:t>.1</w:t>
      </w:r>
      <w:r w:rsidRPr="003B3486">
        <w:rPr>
          <w:rFonts w:ascii="Times New Roman" w:hAnsi="Times New Roman" w:cs="Times New Roman"/>
          <w:b/>
          <w:i/>
          <w:color w:val="auto"/>
        </w:rPr>
        <w:t>.</w:t>
      </w:r>
      <w:r w:rsidR="00F06C2C" w:rsidRPr="003B3486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57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2A6F25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Природно-познавательный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lastRenderedPageBreak/>
              <w:t xml:space="preserve">Размещение баз и палаточных лагерей для проведения походов и экскурсий по </w:t>
            </w:r>
            <w:r w:rsidRPr="0033461B">
              <w:rPr>
                <w:rFonts w:ascii="Times New Roman" w:hAnsi="Times New Roman" w:cs="Times New Roman"/>
              </w:rPr>
              <w:lastRenderedPageBreak/>
              <w:t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proofErr w:type="gramStart"/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33461B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0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58"/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Поля для гольфа или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конных прогулок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мест для игры в гольф или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6E2E08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726730" w:rsidRPr="003B3486" w:rsidRDefault="0072673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9" w:name="_Toc473730448"/>
      <w:r w:rsidRPr="003B3486">
        <w:rPr>
          <w:rFonts w:ascii="Times New Roman" w:hAnsi="Times New Roman" w:cs="Times New Roman"/>
          <w:b/>
          <w:i/>
          <w:color w:val="auto"/>
        </w:rPr>
        <w:t>Таблица № 4</w:t>
      </w:r>
      <w:r w:rsidR="003B3486">
        <w:rPr>
          <w:rFonts w:ascii="Times New Roman" w:hAnsi="Times New Roman" w:cs="Times New Roman"/>
          <w:b/>
          <w:i/>
          <w:color w:val="auto"/>
        </w:rPr>
        <w:t>7</w:t>
      </w:r>
      <w:r w:rsidRPr="003B3486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9"/>
    </w:p>
    <w:tbl>
      <w:tblPr>
        <w:tblStyle w:val="a3"/>
        <w:tblW w:w="9351" w:type="dxa"/>
        <w:tblLook w:val="04A0"/>
      </w:tblPr>
      <w:tblGrid>
        <w:gridCol w:w="3539"/>
        <w:gridCol w:w="5812"/>
      </w:tblGrid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rPr>
          <w:trHeight w:val="1362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Pr="0033461B" w:rsidRDefault="006E2E08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rPr>
          <w:trHeight w:val="1126"/>
        </w:trPr>
        <w:tc>
          <w:tcPr>
            <w:tcW w:w="3539" w:type="dxa"/>
          </w:tcPr>
          <w:p w:rsidR="006E2E08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6E2E08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Default="006E2E08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6E2E08" w:rsidRPr="0033461B" w:rsidRDefault="006E2E08" w:rsidP="00B76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</w:t>
            </w:r>
            <w:r w:rsidRPr="00B5552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hyperlink w:anchor="sub_1011" w:history="1">
              <w:r w:rsidRPr="00B5552C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5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08" w:rsidRPr="005E31A8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6E2E08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E2E08" w:rsidRPr="005E31A8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rPr>
          <w:trHeight w:val="516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6E2E08" w:rsidRPr="0033461B" w:rsidTr="00B76260"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- 100/1000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6E2E08" w:rsidRPr="0033461B" w:rsidTr="00B76260">
        <w:trPr>
          <w:trHeight w:val="1380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812" w:type="dxa"/>
          </w:tcPr>
          <w:p w:rsidR="006E2E08" w:rsidRPr="00E67FC5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6E2E08" w:rsidRPr="00E67FC5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прещено их строительство -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6E2E08" w:rsidRPr="00E67FC5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6E2E08" w:rsidRPr="0033461B" w:rsidTr="00B76260">
        <w:trPr>
          <w:trHeight w:val="1012"/>
        </w:trPr>
        <w:tc>
          <w:tcPr>
            <w:tcW w:w="3539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B5552C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5552C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</w:tc>
      </w:tr>
    </w:tbl>
    <w:p w:rsidR="00AB100C" w:rsidRPr="00AB4D65" w:rsidRDefault="00AB100C" w:rsidP="00AB4D65">
      <w:bookmarkStart w:id="60" w:name="_Toc473638602"/>
    </w:p>
    <w:p w:rsidR="004B5441" w:rsidRDefault="004B5441" w:rsidP="004B544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1" w:name="_Toc473730449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>
        <w:rPr>
          <w:rFonts w:ascii="Times New Roman" w:hAnsi="Times New Roman" w:cs="Times New Roman"/>
          <w:b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BC1C66">
        <w:rPr>
          <w:rFonts w:ascii="Times New Roman" w:hAnsi="Times New Roman" w:cs="Times New Roman"/>
          <w:b/>
          <w:i/>
          <w:color w:val="auto"/>
        </w:rPr>
        <w:t xml:space="preserve">. Зоны </w:t>
      </w:r>
      <w:r>
        <w:rPr>
          <w:rFonts w:ascii="Times New Roman" w:hAnsi="Times New Roman" w:cs="Times New Roman"/>
          <w:b/>
          <w:i/>
          <w:color w:val="auto"/>
        </w:rPr>
        <w:t xml:space="preserve">отдыха и туризма </w:t>
      </w:r>
      <w:r w:rsidRPr="00BC1C66">
        <w:rPr>
          <w:rFonts w:ascii="Times New Roman" w:hAnsi="Times New Roman" w:cs="Times New Roman"/>
          <w:b/>
          <w:i/>
          <w:color w:val="auto"/>
        </w:rPr>
        <w:t>- Р-3</w:t>
      </w:r>
      <w:bookmarkEnd w:id="60"/>
      <w:bookmarkEnd w:id="61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4B5441" w:rsidRPr="00BC1C66" w:rsidTr="00B76260"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B5441" w:rsidRPr="00BC1C66" w:rsidRDefault="004B5441" w:rsidP="00B76260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B5441" w:rsidRPr="00BC1C66" w:rsidRDefault="004B5441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B5441" w:rsidRPr="00BC1C66" w:rsidRDefault="004B5441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4B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4B5441" w:rsidRDefault="004B5441" w:rsidP="004B5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туристических гостиниц, кемпингов, домов отдыха, не </w:t>
            </w:r>
            <w:r w:rsidRPr="004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24665E" w:rsidRDefault="0024665E" w:rsidP="004B5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5E" w:rsidRDefault="0024665E" w:rsidP="004B5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5E" w:rsidRPr="004B5441" w:rsidRDefault="0024665E" w:rsidP="004B5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4B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4B5441" w:rsidRPr="00AB4D65" w:rsidRDefault="004B5441" w:rsidP="00AB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предоставления услуг связи, отвода канализационных стоков, очистки и уборки объектов недвижимости (котельных, насосных станций, водопроводов, линий электропередач, трансформаторных подстанций, линий связи, канализаций, </w:t>
            </w:r>
            <w:r w:rsidR="00AB4D65" w:rsidRPr="00AB4D65">
              <w:rPr>
                <w:rFonts w:ascii="Times New Roman" w:hAnsi="Times New Roman" w:cs="Times New Roman"/>
                <w:sz w:val="24"/>
                <w:szCs w:val="24"/>
              </w:rPr>
              <w:t>автомобильных стоянок)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B5441" w:rsidRPr="00BC1C66" w:rsidTr="00B76260"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B5441" w:rsidRPr="00BC1C66" w:rsidTr="00AB4D65">
        <w:trPr>
          <w:trHeight w:val="347"/>
        </w:trPr>
        <w:tc>
          <w:tcPr>
            <w:tcW w:w="0" w:type="auto"/>
          </w:tcPr>
          <w:p w:rsidR="004B5441" w:rsidRPr="00BC1C66" w:rsidRDefault="00AB4D65" w:rsidP="00AB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B5441" w:rsidRPr="00BC1C66" w:rsidRDefault="00AB4D65" w:rsidP="00AB4D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B5441" w:rsidRPr="00BC1C66" w:rsidRDefault="00AB4D65" w:rsidP="00AB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5441" w:rsidRPr="007E49D7" w:rsidRDefault="004B5441" w:rsidP="004B5441">
      <w:pPr>
        <w:rPr>
          <w:rFonts w:ascii="Times New Roman" w:hAnsi="Times New Roman" w:cs="Times New Roman"/>
          <w:sz w:val="24"/>
          <w:szCs w:val="24"/>
        </w:rPr>
      </w:pPr>
      <w:r w:rsidRPr="00E67FC5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 w:cs="Times New Roman"/>
          <w:sz w:val="24"/>
          <w:szCs w:val="24"/>
        </w:rPr>
        <w:t>8)</w:t>
      </w:r>
    </w:p>
    <w:p w:rsidR="004B5441" w:rsidRPr="004B5441" w:rsidRDefault="004B5441" w:rsidP="004B5441"/>
    <w:p w:rsidR="004B5441" w:rsidRPr="002B0A1E" w:rsidRDefault="004B5441" w:rsidP="004B5441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62" w:name="_Toc473638603"/>
      <w:bookmarkStart w:id="63" w:name="_Toc473730450"/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Таблица № 4</w:t>
      </w:r>
      <w:r w:rsidR="00AB4D65">
        <w:rPr>
          <w:rFonts w:ascii="Times New Roman" w:eastAsiaTheme="majorEastAsia" w:hAnsi="Times New Roman" w:cs="Times New Roman"/>
          <w:b/>
          <w:i/>
          <w:sz w:val="24"/>
          <w:szCs w:val="24"/>
        </w:rPr>
        <w:t>7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Pr="00BC1C66">
        <w:rPr>
          <w:rFonts w:ascii="Times New Roman" w:eastAsiaTheme="majorEastAsia" w:hAnsi="Times New Roman" w:cs="Times New Roman"/>
          <w:b/>
          <w:i/>
          <w:sz w:val="24"/>
          <w:szCs w:val="24"/>
        </w:rPr>
        <w:t>4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2"/>
      <w:bookmarkEnd w:id="63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4B5441" w:rsidRPr="00BC1C66" w:rsidTr="00B76260">
        <w:tc>
          <w:tcPr>
            <w:tcW w:w="3681" w:type="dxa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4B5441" w:rsidRPr="00BC1C66" w:rsidRDefault="004B5441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B5441" w:rsidRPr="00BC1C66" w:rsidTr="00B76260">
        <w:tc>
          <w:tcPr>
            <w:tcW w:w="9351" w:type="dxa"/>
            <w:gridSpan w:val="2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B5441" w:rsidRPr="00BC1C66" w:rsidTr="00AB4D65">
        <w:trPr>
          <w:trHeight w:val="911"/>
        </w:trPr>
        <w:tc>
          <w:tcPr>
            <w:tcW w:w="3681" w:type="dxa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5670" w:type="dxa"/>
          </w:tcPr>
          <w:p w:rsidR="004B5441" w:rsidRPr="00BC1C66" w:rsidRDefault="004B5441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1" w:rsidRPr="00BC1C66" w:rsidRDefault="004B5441" w:rsidP="00B7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4B5441" w:rsidRPr="00BC1C66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65" w:rsidRPr="00BC1C66" w:rsidTr="00B76260">
        <w:trPr>
          <w:trHeight w:val="1362"/>
        </w:trPr>
        <w:tc>
          <w:tcPr>
            <w:tcW w:w="3681" w:type="dxa"/>
          </w:tcPr>
          <w:p w:rsidR="00AB4D65" w:rsidRPr="00BC1C66" w:rsidRDefault="00AB4D6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Туристическое обслуживание (5.2.1)</w:t>
            </w:r>
          </w:p>
        </w:tc>
        <w:tc>
          <w:tcPr>
            <w:tcW w:w="5670" w:type="dxa"/>
          </w:tcPr>
          <w:p w:rsidR="00AB4D65" w:rsidRPr="00BC1C66" w:rsidRDefault="00AB4D65" w:rsidP="00AB4D6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</w:t>
            </w:r>
            <w:r w:rsidR="0099794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0/</w:t>
            </w:r>
            <w:r w:rsidR="0099794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 кв.м.</w:t>
            </w:r>
          </w:p>
          <w:p w:rsidR="00AB4D65" w:rsidRPr="00BC1C66" w:rsidRDefault="00AB4D65" w:rsidP="00AB4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B4D65" w:rsidRPr="00BC1C66" w:rsidRDefault="00AB4D65" w:rsidP="00AB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AB4D65" w:rsidRPr="00BC1C66" w:rsidRDefault="00AB4D65" w:rsidP="00AB4D6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B4D65" w:rsidRPr="00BC1C66" w:rsidRDefault="00AB4D65" w:rsidP="00AB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B5441" w:rsidRPr="00BC1C66" w:rsidTr="00B76260">
        <w:tc>
          <w:tcPr>
            <w:tcW w:w="9351" w:type="dxa"/>
            <w:gridSpan w:val="2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B5441" w:rsidRPr="00BC1C66" w:rsidTr="00B76260">
        <w:trPr>
          <w:trHeight w:val="385"/>
        </w:trPr>
        <w:tc>
          <w:tcPr>
            <w:tcW w:w="3681" w:type="dxa"/>
            <w:shd w:val="clear" w:color="auto" w:fill="auto"/>
          </w:tcPr>
          <w:p w:rsidR="004B5441" w:rsidRDefault="00AB4D65" w:rsidP="00AB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FC3999" w:rsidRDefault="00FC3999" w:rsidP="00AB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9" w:rsidRDefault="00FC3999" w:rsidP="00AB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9" w:rsidRDefault="00FC3999" w:rsidP="00AB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9" w:rsidRDefault="00FC3999" w:rsidP="00FC3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FC3999" w:rsidRPr="00BC1C66" w:rsidRDefault="00FC3999" w:rsidP="00FC3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670" w:type="dxa"/>
            <w:shd w:val="clear" w:color="auto" w:fill="auto"/>
          </w:tcPr>
          <w:p w:rsidR="00AB4D65" w:rsidRDefault="00AB4D65" w:rsidP="00AB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231FD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FC3999" w:rsidRPr="005E31A8" w:rsidRDefault="00FC3999" w:rsidP="00FC399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FC3999" w:rsidRDefault="00FC3999" w:rsidP="00FC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FC3999" w:rsidRDefault="00FC3999" w:rsidP="00FC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3999" w:rsidRPr="005E31A8" w:rsidRDefault="00FC3999" w:rsidP="00FC399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4B5441" w:rsidRPr="00BC1C66" w:rsidRDefault="00FC3999" w:rsidP="00FC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4B5441" w:rsidRPr="00BC1C66" w:rsidTr="00B76260">
        <w:tc>
          <w:tcPr>
            <w:tcW w:w="9351" w:type="dxa"/>
            <w:gridSpan w:val="2"/>
          </w:tcPr>
          <w:p w:rsidR="004B5441" w:rsidRPr="00BC1C66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B5441" w:rsidRPr="00BC1C66" w:rsidTr="00FC3999">
        <w:trPr>
          <w:trHeight w:val="385"/>
        </w:trPr>
        <w:tc>
          <w:tcPr>
            <w:tcW w:w="3681" w:type="dxa"/>
          </w:tcPr>
          <w:p w:rsidR="004B5441" w:rsidRPr="00BC1C66" w:rsidRDefault="00FC3999" w:rsidP="00FC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B5441" w:rsidRPr="00BC1C66" w:rsidRDefault="00FC3999" w:rsidP="00FC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3B3486" w:rsidRDefault="00C01D51" w:rsidP="003B3486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4" w:name="_Toc473730451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B3486" w:rsidRPr="003B3486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64"/>
    </w:p>
    <w:p w:rsidR="00BD42C3" w:rsidRDefault="00BD42C3" w:rsidP="00BD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486">
        <w:rPr>
          <w:rFonts w:ascii="Times New Roman" w:hAnsi="Times New Roman" w:cs="Times New Roman"/>
          <w:sz w:val="24"/>
          <w:szCs w:val="24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AB100C" w:rsidRPr="003B3486" w:rsidRDefault="00AB100C" w:rsidP="00BD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3B3486" w:rsidRDefault="000D0513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65" w:name="_Toc473730452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3B3486">
        <w:rPr>
          <w:rFonts w:ascii="Times New Roman" w:hAnsi="Times New Roman" w:cs="Times New Roman"/>
          <w:b/>
          <w:i/>
          <w:color w:val="auto"/>
        </w:rPr>
        <w:t>4</w:t>
      </w:r>
      <w:r w:rsidR="003B3486">
        <w:rPr>
          <w:rFonts w:ascii="Times New Roman" w:hAnsi="Times New Roman" w:cs="Times New Roman"/>
          <w:b/>
          <w:i/>
          <w:color w:val="auto"/>
        </w:rPr>
        <w:t>8</w:t>
      </w:r>
      <w:r w:rsidR="004F4897" w:rsidRPr="003B3486">
        <w:rPr>
          <w:rFonts w:ascii="Times New Roman" w:hAnsi="Times New Roman" w:cs="Times New Roman"/>
          <w:b/>
          <w:i/>
          <w:color w:val="auto"/>
        </w:rPr>
        <w:t>.</w:t>
      </w:r>
      <w:r w:rsidRPr="003B3486">
        <w:rPr>
          <w:rFonts w:ascii="Times New Roman" w:hAnsi="Times New Roman" w:cs="Times New Roman"/>
          <w:b/>
          <w:i/>
          <w:color w:val="auto"/>
        </w:rPr>
        <w:t>1.</w:t>
      </w:r>
      <w:r w:rsidR="004F4897" w:rsidRPr="003B3486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65"/>
    </w:p>
    <w:tbl>
      <w:tblPr>
        <w:tblStyle w:val="a3"/>
        <w:tblW w:w="0" w:type="auto"/>
        <w:tblLook w:val="04A0"/>
      </w:tblPr>
      <w:tblGrid>
        <w:gridCol w:w="2536"/>
        <w:gridCol w:w="5116"/>
        <w:gridCol w:w="1918"/>
      </w:tblGrid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6E2E08" w:rsidRPr="0033461B" w:rsidTr="00B76260"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Default="006E2E08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>
        <w:rPr>
          <w:rFonts w:ascii="Times New Roman" w:hAnsi="Times New Roman" w:cs="Times New Roman"/>
        </w:rPr>
        <w:t>8</w:t>
      </w:r>
      <w:r w:rsidR="00551790">
        <w:rPr>
          <w:rFonts w:ascii="Times New Roman" w:hAnsi="Times New Roman" w:cs="Times New Roman"/>
        </w:rPr>
        <w:t>)</w:t>
      </w:r>
    </w:p>
    <w:p w:rsidR="00726730" w:rsidRPr="003B3486" w:rsidRDefault="0072673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66" w:name="_Toc473730453"/>
      <w:r w:rsidRPr="003B3486">
        <w:rPr>
          <w:rFonts w:ascii="Times New Roman" w:hAnsi="Times New Roman" w:cs="Times New Roman"/>
          <w:b/>
          <w:i/>
          <w:color w:val="auto"/>
        </w:rPr>
        <w:t>Таблица № 4</w:t>
      </w:r>
      <w:r w:rsidR="00A72147">
        <w:rPr>
          <w:rFonts w:ascii="Times New Roman" w:hAnsi="Times New Roman" w:cs="Times New Roman"/>
          <w:b/>
          <w:i/>
          <w:color w:val="auto"/>
        </w:rPr>
        <w:t>8</w:t>
      </w:r>
      <w:r w:rsidRPr="003B3486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6"/>
    </w:p>
    <w:tbl>
      <w:tblPr>
        <w:tblStyle w:val="a3"/>
        <w:tblW w:w="9351" w:type="dxa"/>
        <w:tblLook w:val="04A0"/>
      </w:tblPr>
      <w:tblGrid>
        <w:gridCol w:w="3397"/>
        <w:gridCol w:w="5954"/>
      </w:tblGrid>
      <w:tr w:rsidR="006E2E08" w:rsidRPr="0033461B" w:rsidTr="00B76260">
        <w:tc>
          <w:tcPr>
            <w:tcW w:w="3397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c>
          <w:tcPr>
            <w:tcW w:w="3397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5954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 w:rsidRPr="00B555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100/40000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Расстояния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      </w:r>
          </w:p>
        </w:tc>
      </w:tr>
      <w:tr w:rsidR="006E2E08" w:rsidRPr="0033461B" w:rsidTr="00B76260">
        <w:tc>
          <w:tcPr>
            <w:tcW w:w="3397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5954" w:type="dxa"/>
          </w:tcPr>
          <w:p w:rsidR="006E2E08" w:rsidRPr="0033461B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 w:rsidRPr="00B555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1000/10000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6E2E08" w:rsidRPr="0033461B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c>
          <w:tcPr>
            <w:tcW w:w="3397" w:type="dxa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4" w:type="dxa"/>
          </w:tcPr>
          <w:p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5552C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5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</w:tc>
      </w:tr>
      <w:tr w:rsidR="006E2E08" w:rsidRPr="0033461B" w:rsidTr="00B76260">
        <w:tc>
          <w:tcPr>
            <w:tcW w:w="9351" w:type="dxa"/>
            <w:gridSpan w:val="2"/>
          </w:tcPr>
          <w:p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2E08" w:rsidRPr="0033461B" w:rsidTr="00B76260">
        <w:tc>
          <w:tcPr>
            <w:tcW w:w="3397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54" w:type="dxa"/>
          </w:tcPr>
          <w:p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146990" w:rsidRPr="003B3486" w:rsidRDefault="00146990" w:rsidP="003B3486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7" w:name="_Toc473730454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3B3486">
        <w:rPr>
          <w:rFonts w:ascii="Times New Roman" w:hAnsi="Times New Roman" w:cs="Times New Roman"/>
          <w:b/>
          <w:color w:val="auto"/>
          <w:sz w:val="24"/>
          <w:szCs w:val="24"/>
        </w:rPr>
        <w:t>49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67"/>
    </w:p>
    <w:p w:rsidR="00146990" w:rsidRPr="00146990" w:rsidRDefault="00146990" w:rsidP="00146990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146990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14699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90" w:rsidRPr="00A72147" w:rsidRDefault="003B3486" w:rsidP="00A72147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68" w:name="_Toc473730455"/>
      <w:r w:rsidRPr="003B3486">
        <w:rPr>
          <w:rFonts w:ascii="Times New Roman" w:hAnsi="Times New Roman" w:cs="Times New Roman"/>
          <w:b/>
          <w:i/>
          <w:color w:val="auto"/>
        </w:rPr>
        <w:t xml:space="preserve">49.1 </w:t>
      </w:r>
      <w:r w:rsidR="00146990" w:rsidRPr="003B3486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68"/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146990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146990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146990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146990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146990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146990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146990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146990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146990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 w:rsidR="00A72147"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146990" w:rsidRDefault="00146990" w:rsidP="0024665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14699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146990">
        <w:rPr>
          <w:rFonts w:ascii="Times New Roman" w:hAnsi="Times New Roman" w:cs="Times New Roman"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146990">
        <w:rPr>
          <w:rFonts w:ascii="Times New Roman" w:hAnsi="Times New Roman" w:cs="Times New Roman"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146990">
        <w:rPr>
          <w:rFonts w:ascii="Times New Roman" w:hAnsi="Times New Roman" w:cs="Times New Roman"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146990">
        <w:rPr>
          <w:rFonts w:ascii="Times New Roman" w:hAnsi="Times New Roman" w:cs="Times New Roman"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14699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146990" w:rsidRPr="00146990" w:rsidRDefault="00146990" w:rsidP="0024665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6990" w:rsidRPr="0024665E" w:rsidRDefault="00146990" w:rsidP="0024665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990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</w:t>
      </w:r>
      <w:r w:rsidR="00246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рритории санитарно-защитных зон </w:t>
      </w:r>
      <w:r w:rsidRPr="00146990">
        <w:rPr>
          <w:rFonts w:ascii="Times New Roman" w:hAnsi="Times New Roman" w:cs="Times New Roman"/>
          <w:b/>
          <w:bCs/>
          <w:i/>
          <w:sz w:val="24"/>
          <w:szCs w:val="24"/>
        </w:rPr>
        <w:t>предприятий</w:t>
      </w:r>
    </w:p>
    <w:tbl>
      <w:tblPr>
        <w:tblW w:w="9385" w:type="dxa"/>
        <w:tblInd w:w="108" w:type="dxa"/>
        <w:tblLayout w:type="fixed"/>
        <w:tblLook w:val="0000"/>
      </w:tblPr>
      <w:tblGrid>
        <w:gridCol w:w="4111"/>
        <w:gridCol w:w="5274"/>
      </w:tblGrid>
      <w:tr w:rsidR="00146990" w:rsidRPr="00146990" w:rsidTr="003B348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146990" w:rsidRPr="00146990" w:rsidTr="003B348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86" w:rsidRDefault="00146990" w:rsidP="0024665E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</w:t>
            </w:r>
          </w:p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людей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3B3486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хранения питьевой воды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86" w:rsidRDefault="00146990" w:rsidP="0024665E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Сельхозугодия для выращивания </w:t>
            </w:r>
          </w:p>
          <w:p w:rsidR="003B3486" w:rsidRDefault="00146990" w:rsidP="0024665E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культур, не используемых </w:t>
            </w:r>
          </w:p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для производства продуктов питания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их отдельные здания и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с производствами меньшего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класса вредности, чем основное производство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-Площадки и сооружения для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общественного и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индивидуального транспорта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Связанные с обслуживанием данного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здания управления,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бюро, учебные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заведения, поликлиники,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лаборатории,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сооружения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предприятия, общественные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здания административного назначения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Нежилые помещения для дежурного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аварийного персонала и охраны предприятий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ЛЭП, электроподстанции,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нефте-газо-проводы</w:t>
            </w:r>
            <w:proofErr w:type="spellEnd"/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Артезианские скважины, для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водоснабжения, </w:t>
            </w:r>
          </w:p>
          <w:p w:rsidR="003B3486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</w:t>
            </w:r>
            <w:proofErr w:type="gramStart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подготовки технической воды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Питомники растений для озеленения </w:t>
            </w:r>
            <w:proofErr w:type="spellStart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санитарно-защитной зоны</w:t>
            </w:r>
          </w:p>
        </w:tc>
      </w:tr>
    </w:tbl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47" w:rsidRPr="00A72147" w:rsidRDefault="00A72147" w:rsidP="00A72147"/>
    <w:p w:rsidR="00146990" w:rsidRPr="00A72147" w:rsidRDefault="003B3486" w:rsidP="00A72147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69" w:name="_Toc473730456"/>
      <w:r w:rsidRPr="003B3486">
        <w:rPr>
          <w:rFonts w:ascii="Times New Roman" w:hAnsi="Times New Roman" w:cs="Times New Roman"/>
          <w:b/>
          <w:i/>
          <w:color w:val="auto"/>
        </w:rPr>
        <w:lastRenderedPageBreak/>
        <w:t xml:space="preserve">49.2 </w:t>
      </w:r>
      <w:r w:rsidR="00146990" w:rsidRPr="003B3486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69"/>
    </w:p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AB1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1469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146990" w:rsidRPr="00AB100C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6990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</w:t>
      </w:r>
      <w:r w:rsidR="00AB100C">
        <w:rPr>
          <w:rFonts w:ascii="Times New Roman" w:hAnsi="Times New Roman" w:cs="Times New Roman"/>
          <w:b/>
          <w:i/>
          <w:sz w:val="24"/>
          <w:szCs w:val="24"/>
        </w:rPr>
        <w:t xml:space="preserve"> защитные полосы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146990">
        <w:rPr>
          <w:rFonts w:ascii="Times New Roman" w:hAnsi="Times New Roman" w:cs="Times New Roman"/>
          <w:bCs/>
          <w:sz w:val="24"/>
          <w:szCs w:val="24"/>
        </w:rPr>
        <w:t xml:space="preserve"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</w:t>
      </w:r>
      <w:r w:rsidRPr="00146990">
        <w:rPr>
          <w:rFonts w:ascii="Times New Roman" w:hAnsi="Times New Roman" w:cs="Times New Roman"/>
          <w:bCs/>
          <w:sz w:val="24"/>
          <w:szCs w:val="24"/>
        </w:rPr>
        <w:lastRenderedPageBreak/>
        <w:t>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0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14699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146990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146990" w:rsidRPr="00146990" w:rsidRDefault="00146990" w:rsidP="0024665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146990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 зон  и  прибрежных  защитных  полос</w:t>
      </w:r>
    </w:p>
    <w:p w:rsidR="00146990" w:rsidRPr="00146990" w:rsidRDefault="00146990" w:rsidP="0024665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85" w:type="dxa"/>
        <w:tblInd w:w="108" w:type="dxa"/>
        <w:tblLayout w:type="fixed"/>
        <w:tblLook w:val="0000"/>
      </w:tblPr>
      <w:tblGrid>
        <w:gridCol w:w="5202"/>
        <w:gridCol w:w="4183"/>
      </w:tblGrid>
      <w:tr w:rsidR="00146990" w:rsidRPr="00146990" w:rsidTr="00AB100C">
        <w:trPr>
          <w:trHeight w:val="444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146990" w:rsidRPr="00146990" w:rsidTr="00AB100C">
        <w:trPr>
          <w:cantSplit/>
          <w:trHeight w:val="396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widowControl w:val="0"/>
              <w:autoSpaceDE w:val="0"/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146990" w:rsidRPr="00146990" w:rsidRDefault="00146990" w:rsidP="0024665E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146990" w:rsidRPr="00146990" w:rsidRDefault="00146990" w:rsidP="0024665E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146990" w:rsidRPr="00146990" w:rsidRDefault="00146990" w:rsidP="0024665E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</w:t>
            </w:r>
            <w:r w:rsidRPr="0014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загрязнения, засорения и истощения</w:t>
            </w:r>
          </w:p>
          <w:p w:rsidR="00146990" w:rsidRPr="00146990" w:rsidRDefault="00146990" w:rsidP="0024665E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146990" w:rsidRPr="00146990" w:rsidTr="00AB100C">
        <w:trPr>
          <w:cantSplit/>
          <w:trHeight w:val="286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Водоохранная</w:t>
            </w:r>
            <w:proofErr w:type="spellEnd"/>
            <w:r w:rsidRPr="0014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146990" w:rsidRPr="00146990" w:rsidRDefault="00146990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46990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0" w:rsidRPr="00146990" w:rsidRDefault="00146990" w:rsidP="0024665E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4699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4665E" w:rsidRDefault="0024665E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4665E" w:rsidRDefault="0024665E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46990">
        <w:rPr>
          <w:rFonts w:ascii="Times New Roman" w:hAnsi="Times New Roman" w:cs="Times New Roman"/>
          <w:b/>
          <w:i/>
          <w:sz w:val="24"/>
          <w:szCs w:val="24"/>
        </w:rPr>
        <w:lastRenderedPageBreak/>
        <w:t>Охранные зоны линий связи и радиофикации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90" w:rsidRPr="00EA3174" w:rsidRDefault="003B3486" w:rsidP="0024665E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70" w:name="_Toc473730457"/>
      <w:r w:rsidRPr="003B3486">
        <w:rPr>
          <w:rFonts w:ascii="Times New Roman" w:hAnsi="Times New Roman" w:cs="Times New Roman"/>
          <w:b/>
          <w:i/>
          <w:color w:val="auto"/>
        </w:rPr>
        <w:t xml:space="preserve">49.3 </w:t>
      </w:r>
      <w:r w:rsidR="00146990" w:rsidRPr="003B3486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70"/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Зоны</w:t>
      </w:r>
      <w:r w:rsidR="000E5C2F">
        <w:rPr>
          <w:rFonts w:ascii="Times New Roman" w:eastAsia="TimesNewRomanPSMT" w:hAnsi="Times New Roman" w:cs="Times New Roman"/>
          <w:sz w:val="24"/>
          <w:szCs w:val="24"/>
        </w:rPr>
        <w:t xml:space="preserve"> санитарного разрыва Куйтунского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для осуществления дорожной деятельности, объектов дорожного сервиса, установку рекламных конструкций, информационных щитов и указателей без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lastRenderedPageBreak/>
        <w:t>разрешения на строительство (в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EA3174" w:rsidRDefault="00EA3174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46990" w:rsidRPr="003B3486" w:rsidRDefault="00146990" w:rsidP="0024665E">
      <w:pPr>
        <w:pStyle w:val="2"/>
        <w:ind w:right="-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1" w:name="_Toc473730459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3B3486" w:rsidRPr="003B3486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3B348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71"/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990" w:rsidRPr="003B3486" w:rsidRDefault="003B3486" w:rsidP="0024665E">
      <w:pPr>
        <w:pStyle w:val="3"/>
        <w:ind w:right="-2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72" w:name="_Toc473730460"/>
      <w:r w:rsidRPr="003B3486">
        <w:rPr>
          <w:rFonts w:ascii="Times New Roman" w:hAnsi="Times New Roman" w:cs="Times New Roman"/>
          <w:b/>
          <w:bCs/>
          <w:i/>
          <w:color w:val="auto"/>
        </w:rPr>
        <w:t xml:space="preserve">50.1 </w:t>
      </w:r>
      <w:r w:rsidR="00146990" w:rsidRPr="003B3486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72"/>
    </w:p>
    <w:p w:rsidR="00146990" w:rsidRPr="00146990" w:rsidRDefault="00146990" w:rsidP="0024665E">
      <w:pPr>
        <w:tabs>
          <w:tab w:val="left" w:pos="1624"/>
        </w:tabs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14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14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990" w:rsidRPr="003B3486" w:rsidRDefault="003B3486" w:rsidP="0024665E">
      <w:pPr>
        <w:pStyle w:val="3"/>
        <w:ind w:right="-2"/>
        <w:rPr>
          <w:rFonts w:ascii="Times New Roman" w:hAnsi="Times New Roman" w:cs="Times New Roman"/>
          <w:b/>
          <w:bCs/>
          <w:i/>
          <w:color w:val="auto"/>
        </w:rPr>
      </w:pPr>
      <w:bookmarkStart w:id="73" w:name="_Toc473730461"/>
      <w:r w:rsidRPr="003B3486">
        <w:rPr>
          <w:rFonts w:ascii="Times New Roman" w:hAnsi="Times New Roman" w:cs="Times New Roman"/>
          <w:b/>
          <w:bCs/>
          <w:i/>
          <w:color w:val="auto"/>
        </w:rPr>
        <w:t xml:space="preserve">50.2 </w:t>
      </w:r>
      <w:r w:rsidR="00146990" w:rsidRPr="003B3486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73"/>
    </w:p>
    <w:p w:rsidR="00146990" w:rsidRPr="00146990" w:rsidRDefault="003B3486" w:rsidP="0024665E">
      <w:pPr>
        <w:autoSpaceDE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="00146990" w:rsidRPr="00146990">
        <w:rPr>
          <w:rFonts w:ascii="Times New Roman" w:hAnsi="Times New Roman" w:cs="Times New Roman"/>
          <w:sz w:val="24"/>
          <w:szCs w:val="24"/>
        </w:rPr>
        <w:t>-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="00146990" w:rsidRPr="00146990">
        <w:rPr>
          <w:rFonts w:ascii="Times New Roman" w:hAnsi="Times New Roman" w:cs="Times New Roman"/>
          <w:sz w:val="24"/>
          <w:szCs w:val="24"/>
        </w:rPr>
        <w:t>-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146990" w:rsidRPr="003B3486" w:rsidRDefault="003B3486" w:rsidP="0024665E">
      <w:pPr>
        <w:pStyle w:val="3"/>
        <w:ind w:right="-2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74" w:name="_Toc473730462"/>
      <w:r w:rsidRPr="003B3486">
        <w:rPr>
          <w:rFonts w:ascii="Times New Roman" w:hAnsi="Times New Roman" w:cs="Times New Roman"/>
          <w:b/>
          <w:bCs/>
          <w:i/>
          <w:color w:val="auto"/>
        </w:rPr>
        <w:t>50.3 З</w:t>
      </w:r>
      <w:r w:rsidR="00146990" w:rsidRPr="003B3486">
        <w:rPr>
          <w:rFonts w:ascii="Times New Roman" w:hAnsi="Times New Roman" w:cs="Times New Roman"/>
          <w:b/>
          <w:bCs/>
          <w:i/>
          <w:color w:val="auto"/>
        </w:rPr>
        <w:t>она водных объектов</w:t>
      </w:r>
      <w:bookmarkEnd w:id="74"/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146990">
        <w:rPr>
          <w:rFonts w:ascii="Times New Roman" w:hAnsi="Times New Roman" w:cs="Times New Roman"/>
          <w:sz w:val="24"/>
          <w:szCs w:val="24"/>
        </w:rPr>
        <w:t>191-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146990" w:rsidRDefault="00146990" w:rsidP="0024665E">
      <w:pPr>
        <w:spacing w:after="0" w:line="240" w:lineRule="auto"/>
        <w:ind w:right="-2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86" w:rsidRPr="00146990" w:rsidRDefault="003B3486" w:rsidP="0024665E">
      <w:pPr>
        <w:spacing w:after="0" w:line="240" w:lineRule="auto"/>
        <w:ind w:right="-2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990" w:rsidRPr="003B3486" w:rsidRDefault="00146990" w:rsidP="0024665E">
      <w:pPr>
        <w:pStyle w:val="2"/>
        <w:ind w:right="-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5" w:name="_Toc473730463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3B3486" w:rsidRPr="003B348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3B348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75"/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990" w:rsidRPr="00AB100C" w:rsidRDefault="003B3486" w:rsidP="0024665E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76" w:name="_Toc473730464"/>
      <w:r w:rsidRPr="003B3486">
        <w:rPr>
          <w:rFonts w:ascii="Times New Roman" w:hAnsi="Times New Roman" w:cs="Times New Roman"/>
          <w:b/>
          <w:i/>
          <w:color w:val="auto"/>
        </w:rPr>
        <w:t xml:space="preserve">51.1 </w:t>
      </w:r>
      <w:r w:rsidR="00146990" w:rsidRPr="003B3486">
        <w:rPr>
          <w:rFonts w:ascii="Times New Roman" w:hAnsi="Times New Roman" w:cs="Times New Roman"/>
          <w:b/>
          <w:i/>
          <w:color w:val="auto"/>
        </w:rPr>
        <w:t>Зона объектов культурного наследия</w:t>
      </w:r>
      <w:bookmarkEnd w:id="76"/>
    </w:p>
    <w:p w:rsidR="00146990" w:rsidRPr="00146990" w:rsidRDefault="000E5C2F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территории Куйтунского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и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lastRenderedPageBreak/>
        <w:t>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146990" w:rsidRPr="00146990" w:rsidRDefault="000E5C2F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пределах Куйтунского</w:t>
      </w:r>
      <w:r w:rsidR="00146990"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- 3 </w:t>
      </w:r>
      <w:r w:rsidRPr="00146990">
        <w:rPr>
          <w:rFonts w:ascii="Times New Roman" w:hAnsi="Times New Roman" w:cs="Times New Roman"/>
          <w:sz w:val="24"/>
          <w:szCs w:val="24"/>
        </w:rPr>
        <w:t>объекты археологического наследия;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 13 объектов культурного наследия – памятников истории, архитектуры, градостроительства.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</w:t>
      </w:r>
      <w:r w:rsidR="000E5C2F">
        <w:rPr>
          <w:rFonts w:ascii="Times New Roman" w:eastAsia="TimesNewRomanPSMT" w:hAnsi="Times New Roman" w:cs="Times New Roman"/>
          <w:sz w:val="24"/>
          <w:szCs w:val="24"/>
        </w:rPr>
        <w:t>культурного наследия Куйтунского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-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Куйтунского района» предусмотреть мероприятия по внесению соответствующих изменений в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46990" w:rsidRPr="0024665E" w:rsidRDefault="003B3486" w:rsidP="0024665E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77" w:name="_Toc473730465"/>
      <w:r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51.2 </w:t>
      </w:r>
      <w:r w:rsidR="00146990"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77"/>
    </w:p>
    <w:p w:rsidR="00146990" w:rsidRPr="00146990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lastRenderedPageBreak/>
        <w:t>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146990" w:rsidRP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146990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3B3486" w:rsidRPr="00146990" w:rsidRDefault="003B3486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46990" w:rsidRPr="003B3486" w:rsidRDefault="003B3486" w:rsidP="0024665E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78" w:name="_Toc473730466"/>
      <w:r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51.3 </w:t>
      </w:r>
      <w:r w:rsidR="00146990"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78"/>
      <w:r w:rsidR="00146990" w:rsidRPr="003B348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B100C" w:rsidRPr="0024665E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24665E" w:rsidRDefault="0058592E">
          <w:pPr>
            <w:pStyle w:val="ac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B348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r w:rsidRPr="00904E5F">
            <w:fldChar w:fldCharType="begin"/>
          </w:r>
          <w:r w:rsidR="0058592E" w:rsidRPr="001F01A3">
            <w:instrText xml:space="preserve"> TOC \o "1-3" \h \z \u </w:instrText>
          </w:r>
          <w:r w:rsidRPr="00904E5F">
            <w:fldChar w:fldCharType="separate"/>
          </w:r>
          <w:hyperlink w:anchor="_Toc473730427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42. Виды территориальных зон, выделенных на карте градостроительного зонирования территории Барлукского муниципального образования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28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43. Жилые зоны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29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застройки индивидуальными жилыми домами – Ж-1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0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1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44. Общественно-деловые зоны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2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44.1</w:t>
            </w:r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A72147" w:rsidRPr="0067782B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3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4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45. Производственные зоны, зоны инженерной и транспортной инфраструктур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5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 Зона производственных объектов - П-1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6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Таблица № 45.2.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7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45.3. Зона объектов коммунально-складского назначения - П-2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8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39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45.3 Зона объектов инженерной инфраструктуры - И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0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Таблица № 45.4.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1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45.5. Зона объектов транспорта – Т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2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3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46. Зоны сельскохозяйственного использования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4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46.1. Зона сельскохозяйственных объектов – СХ-2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5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6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47. Зоны рекреационного назначения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7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47.1. Зоны природного ландшафта- Р-1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8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49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47.3. Зоны отдыха и туризма - Р-3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0" w:history="1">
            <w:r w:rsidR="00A72147" w:rsidRPr="0067782B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47.4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1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48. Зоны специального назначения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2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48.1.Территории, связанные с захоронениями - СН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3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4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>Статья 49. Зоны с особыми условиями использования территории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5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49.1 Санитарно-защитные зоны (СЗЗ)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6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49.2 Охранные зоны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7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49.3 Зоны санитарного разрыва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59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 xml:space="preserve">Статья 50. </w:t>
            </w:r>
            <w:r w:rsidR="00A72147" w:rsidRPr="0067782B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0" w:history="1">
            <w:r w:rsidR="00A72147" w:rsidRPr="0067782B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50.1 Зона сельскохозяйственных угодий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1" w:history="1">
            <w:r w:rsidR="00A72147" w:rsidRPr="0067782B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50.2 Зона лесов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2" w:history="1">
            <w:r w:rsidR="00A72147" w:rsidRPr="0067782B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50.3 Зона водных объектов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3" w:history="1">
            <w:r w:rsidR="00A72147" w:rsidRPr="0067782B">
              <w:rPr>
                <w:rStyle w:val="a4"/>
                <w:rFonts w:ascii="Times New Roman" w:hAnsi="Times New Roman"/>
                <w:b/>
                <w:noProof/>
              </w:rPr>
              <w:t xml:space="preserve">Статья 51. </w:t>
            </w:r>
            <w:r w:rsidR="00A72147" w:rsidRPr="0067782B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4" w:history="1">
            <w:r w:rsidR="00A72147" w:rsidRPr="0067782B">
              <w:rPr>
                <w:rStyle w:val="a4"/>
                <w:rFonts w:ascii="Times New Roman" w:hAnsi="Times New Roman"/>
                <w:b/>
                <w:i/>
                <w:noProof/>
              </w:rPr>
              <w:t>51.1 Зона объектов культурного наследия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5" w:history="1">
            <w:r w:rsidR="00A72147" w:rsidRPr="0067782B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51.2 Земельные участки, занятые линейными объектами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147" w:rsidRDefault="00904E5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3730466" w:history="1">
            <w:r w:rsidR="00A72147" w:rsidRPr="0067782B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51.3 Земельные участки для добычи полезных ископаемых</w:t>
            </w:r>
            <w:r w:rsidR="00A721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2147">
              <w:rPr>
                <w:noProof/>
                <w:webHidden/>
              </w:rPr>
              <w:instrText xml:space="preserve"> PAGEREF _Toc473730466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2147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904E5F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146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C1" w:rsidRDefault="00C268C1" w:rsidP="00FF7BA2">
      <w:pPr>
        <w:spacing w:after="0" w:line="240" w:lineRule="auto"/>
      </w:pPr>
      <w:r>
        <w:separator/>
      </w:r>
    </w:p>
  </w:endnote>
  <w:endnote w:type="continuationSeparator" w:id="0">
    <w:p w:rsidR="00C268C1" w:rsidRDefault="00C268C1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607652"/>
      <w:docPartObj>
        <w:docPartGallery w:val="Page Numbers (Bottom of Page)"/>
        <w:docPartUnique/>
      </w:docPartObj>
    </w:sdtPr>
    <w:sdtContent>
      <w:p w:rsidR="00644764" w:rsidRDefault="00904E5F">
        <w:pPr>
          <w:pStyle w:val="aa"/>
          <w:jc w:val="right"/>
        </w:pPr>
        <w:fldSimple w:instr="PAGE   \* MERGEFORMAT">
          <w:r w:rsidR="006B374E">
            <w:rPr>
              <w:noProof/>
            </w:rPr>
            <w:t>77</w:t>
          </w:r>
        </w:fldSimple>
      </w:p>
    </w:sdtContent>
  </w:sdt>
  <w:p w:rsidR="00644764" w:rsidRDefault="006447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64" w:rsidRDefault="00644764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C1" w:rsidRDefault="00C268C1" w:rsidP="00FF7BA2">
      <w:pPr>
        <w:spacing w:after="0" w:line="240" w:lineRule="auto"/>
      </w:pPr>
      <w:r>
        <w:separator/>
      </w:r>
    </w:p>
  </w:footnote>
  <w:footnote w:type="continuationSeparator" w:id="0">
    <w:p w:rsidR="00C268C1" w:rsidRDefault="00C268C1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6940"/>
    <w:rsid w:val="00002DC9"/>
    <w:rsid w:val="00011A6F"/>
    <w:rsid w:val="000141FD"/>
    <w:rsid w:val="000147C1"/>
    <w:rsid w:val="000150D0"/>
    <w:rsid w:val="0003283A"/>
    <w:rsid w:val="000371BF"/>
    <w:rsid w:val="000437CF"/>
    <w:rsid w:val="000514C5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0E5C2F"/>
    <w:rsid w:val="000E7C7D"/>
    <w:rsid w:val="00113744"/>
    <w:rsid w:val="00114D49"/>
    <w:rsid w:val="00132B74"/>
    <w:rsid w:val="001362AC"/>
    <w:rsid w:val="00143934"/>
    <w:rsid w:val="00146990"/>
    <w:rsid w:val="00151027"/>
    <w:rsid w:val="00151920"/>
    <w:rsid w:val="00156B8C"/>
    <w:rsid w:val="00162646"/>
    <w:rsid w:val="0016599C"/>
    <w:rsid w:val="0017295E"/>
    <w:rsid w:val="00173E1B"/>
    <w:rsid w:val="001743A0"/>
    <w:rsid w:val="00195714"/>
    <w:rsid w:val="001B23C9"/>
    <w:rsid w:val="001D5705"/>
    <w:rsid w:val="001F01A3"/>
    <w:rsid w:val="001F12A5"/>
    <w:rsid w:val="001F2FFF"/>
    <w:rsid w:val="00206BAB"/>
    <w:rsid w:val="002324C8"/>
    <w:rsid w:val="0023459E"/>
    <w:rsid w:val="00236CA8"/>
    <w:rsid w:val="00240E32"/>
    <w:rsid w:val="00244AAC"/>
    <w:rsid w:val="0024665E"/>
    <w:rsid w:val="0025361F"/>
    <w:rsid w:val="00254613"/>
    <w:rsid w:val="00262C17"/>
    <w:rsid w:val="002631C5"/>
    <w:rsid w:val="00273DAB"/>
    <w:rsid w:val="00275F5A"/>
    <w:rsid w:val="00285389"/>
    <w:rsid w:val="0029033B"/>
    <w:rsid w:val="0029087E"/>
    <w:rsid w:val="00290A72"/>
    <w:rsid w:val="002A09D8"/>
    <w:rsid w:val="002B15AC"/>
    <w:rsid w:val="002C309F"/>
    <w:rsid w:val="002C4A26"/>
    <w:rsid w:val="002E45E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33311"/>
    <w:rsid w:val="00342AE7"/>
    <w:rsid w:val="0034662B"/>
    <w:rsid w:val="00354E60"/>
    <w:rsid w:val="0035688C"/>
    <w:rsid w:val="003576DA"/>
    <w:rsid w:val="003639EA"/>
    <w:rsid w:val="00366E44"/>
    <w:rsid w:val="003749EF"/>
    <w:rsid w:val="0038554C"/>
    <w:rsid w:val="003B0DD9"/>
    <w:rsid w:val="003B3486"/>
    <w:rsid w:val="003D4D88"/>
    <w:rsid w:val="003F0BFB"/>
    <w:rsid w:val="0041623E"/>
    <w:rsid w:val="00427CF1"/>
    <w:rsid w:val="004324FF"/>
    <w:rsid w:val="004500A6"/>
    <w:rsid w:val="004658FD"/>
    <w:rsid w:val="0046634A"/>
    <w:rsid w:val="00467CFD"/>
    <w:rsid w:val="00467F90"/>
    <w:rsid w:val="00493A4D"/>
    <w:rsid w:val="004A2A00"/>
    <w:rsid w:val="004A43AD"/>
    <w:rsid w:val="004A4979"/>
    <w:rsid w:val="004B2B82"/>
    <w:rsid w:val="004B5441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2399B"/>
    <w:rsid w:val="00525BC2"/>
    <w:rsid w:val="00525EAA"/>
    <w:rsid w:val="00526405"/>
    <w:rsid w:val="00546AC8"/>
    <w:rsid w:val="005505A0"/>
    <w:rsid w:val="00551790"/>
    <w:rsid w:val="005600E6"/>
    <w:rsid w:val="00576914"/>
    <w:rsid w:val="0058592E"/>
    <w:rsid w:val="005944A3"/>
    <w:rsid w:val="005E24DF"/>
    <w:rsid w:val="005F04F1"/>
    <w:rsid w:val="005F30F4"/>
    <w:rsid w:val="005F69C6"/>
    <w:rsid w:val="005F6E7E"/>
    <w:rsid w:val="005F7C70"/>
    <w:rsid w:val="00600EF8"/>
    <w:rsid w:val="006035BF"/>
    <w:rsid w:val="00610893"/>
    <w:rsid w:val="00616EAA"/>
    <w:rsid w:val="00622835"/>
    <w:rsid w:val="00623682"/>
    <w:rsid w:val="006274C3"/>
    <w:rsid w:val="00634C8B"/>
    <w:rsid w:val="006422D0"/>
    <w:rsid w:val="00644764"/>
    <w:rsid w:val="00650BBE"/>
    <w:rsid w:val="00651A29"/>
    <w:rsid w:val="00653EFD"/>
    <w:rsid w:val="00681E66"/>
    <w:rsid w:val="00682C16"/>
    <w:rsid w:val="00685A93"/>
    <w:rsid w:val="006967E3"/>
    <w:rsid w:val="00696940"/>
    <w:rsid w:val="006B374E"/>
    <w:rsid w:val="006E2E08"/>
    <w:rsid w:val="006E36CA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5599B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F06AA"/>
    <w:rsid w:val="00805565"/>
    <w:rsid w:val="00806F4E"/>
    <w:rsid w:val="00810745"/>
    <w:rsid w:val="00830E06"/>
    <w:rsid w:val="00834CD8"/>
    <w:rsid w:val="00837A51"/>
    <w:rsid w:val="008411CE"/>
    <w:rsid w:val="008417FA"/>
    <w:rsid w:val="008431F9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2937"/>
    <w:rsid w:val="0088731F"/>
    <w:rsid w:val="008907E4"/>
    <w:rsid w:val="00890C05"/>
    <w:rsid w:val="008A479E"/>
    <w:rsid w:val="008C067B"/>
    <w:rsid w:val="008C0F40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04E5F"/>
    <w:rsid w:val="009148C0"/>
    <w:rsid w:val="00915672"/>
    <w:rsid w:val="00917E03"/>
    <w:rsid w:val="009241EF"/>
    <w:rsid w:val="00926B53"/>
    <w:rsid w:val="00936AD0"/>
    <w:rsid w:val="00940135"/>
    <w:rsid w:val="009409A8"/>
    <w:rsid w:val="00941E47"/>
    <w:rsid w:val="00946C5E"/>
    <w:rsid w:val="00960545"/>
    <w:rsid w:val="009616C3"/>
    <w:rsid w:val="009917A7"/>
    <w:rsid w:val="00997948"/>
    <w:rsid w:val="009A12A5"/>
    <w:rsid w:val="009A233E"/>
    <w:rsid w:val="009B6178"/>
    <w:rsid w:val="009C1ACE"/>
    <w:rsid w:val="009C7C68"/>
    <w:rsid w:val="009D7569"/>
    <w:rsid w:val="009F0776"/>
    <w:rsid w:val="00A01EF0"/>
    <w:rsid w:val="00A053EF"/>
    <w:rsid w:val="00A12265"/>
    <w:rsid w:val="00A13086"/>
    <w:rsid w:val="00A35028"/>
    <w:rsid w:val="00A45A2B"/>
    <w:rsid w:val="00A471CB"/>
    <w:rsid w:val="00A539F2"/>
    <w:rsid w:val="00A573CD"/>
    <w:rsid w:val="00A6222C"/>
    <w:rsid w:val="00A6435C"/>
    <w:rsid w:val="00A65CF3"/>
    <w:rsid w:val="00A668AB"/>
    <w:rsid w:val="00A7128C"/>
    <w:rsid w:val="00A72147"/>
    <w:rsid w:val="00A82637"/>
    <w:rsid w:val="00A90041"/>
    <w:rsid w:val="00A91827"/>
    <w:rsid w:val="00A95901"/>
    <w:rsid w:val="00AB0607"/>
    <w:rsid w:val="00AB100C"/>
    <w:rsid w:val="00AB4D65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780C"/>
    <w:rsid w:val="00B512A4"/>
    <w:rsid w:val="00B5165C"/>
    <w:rsid w:val="00B65E1C"/>
    <w:rsid w:val="00B71C81"/>
    <w:rsid w:val="00B76260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4653"/>
    <w:rsid w:val="00C11EF6"/>
    <w:rsid w:val="00C20BC5"/>
    <w:rsid w:val="00C259F6"/>
    <w:rsid w:val="00C25FBE"/>
    <w:rsid w:val="00C268C1"/>
    <w:rsid w:val="00C2769A"/>
    <w:rsid w:val="00C46D55"/>
    <w:rsid w:val="00C477C0"/>
    <w:rsid w:val="00C50F1F"/>
    <w:rsid w:val="00C572B3"/>
    <w:rsid w:val="00C65D72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327C"/>
    <w:rsid w:val="00CC455B"/>
    <w:rsid w:val="00CC482E"/>
    <w:rsid w:val="00CD56B9"/>
    <w:rsid w:val="00CF3AB3"/>
    <w:rsid w:val="00CF5974"/>
    <w:rsid w:val="00D05B89"/>
    <w:rsid w:val="00D15AE3"/>
    <w:rsid w:val="00D23EDF"/>
    <w:rsid w:val="00D30690"/>
    <w:rsid w:val="00D32AAE"/>
    <w:rsid w:val="00D3649E"/>
    <w:rsid w:val="00D40E25"/>
    <w:rsid w:val="00D455E4"/>
    <w:rsid w:val="00D64B9E"/>
    <w:rsid w:val="00D66194"/>
    <w:rsid w:val="00D74759"/>
    <w:rsid w:val="00D81D4E"/>
    <w:rsid w:val="00D871F2"/>
    <w:rsid w:val="00D90B1A"/>
    <w:rsid w:val="00D90D60"/>
    <w:rsid w:val="00DD495F"/>
    <w:rsid w:val="00DD52C1"/>
    <w:rsid w:val="00DD7AFE"/>
    <w:rsid w:val="00DE26BC"/>
    <w:rsid w:val="00DE3B4D"/>
    <w:rsid w:val="00DE44DF"/>
    <w:rsid w:val="00E0249D"/>
    <w:rsid w:val="00E213D6"/>
    <w:rsid w:val="00E22768"/>
    <w:rsid w:val="00E44455"/>
    <w:rsid w:val="00E56639"/>
    <w:rsid w:val="00E606D7"/>
    <w:rsid w:val="00E60865"/>
    <w:rsid w:val="00E67261"/>
    <w:rsid w:val="00E70D98"/>
    <w:rsid w:val="00E768E2"/>
    <w:rsid w:val="00E80B9A"/>
    <w:rsid w:val="00E82535"/>
    <w:rsid w:val="00E85BB0"/>
    <w:rsid w:val="00EA0309"/>
    <w:rsid w:val="00EA3174"/>
    <w:rsid w:val="00EB07DF"/>
    <w:rsid w:val="00EB1D8C"/>
    <w:rsid w:val="00EB7871"/>
    <w:rsid w:val="00ED2D37"/>
    <w:rsid w:val="00EE08B0"/>
    <w:rsid w:val="00EE1A2E"/>
    <w:rsid w:val="00EE2069"/>
    <w:rsid w:val="00EE36B4"/>
    <w:rsid w:val="00EE441D"/>
    <w:rsid w:val="00EF3232"/>
    <w:rsid w:val="00EF5263"/>
    <w:rsid w:val="00EF5F18"/>
    <w:rsid w:val="00EF6CEA"/>
    <w:rsid w:val="00F032F6"/>
    <w:rsid w:val="00F06C2C"/>
    <w:rsid w:val="00F25357"/>
    <w:rsid w:val="00F268D8"/>
    <w:rsid w:val="00F30BC5"/>
    <w:rsid w:val="00F30F7E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C3999"/>
    <w:rsid w:val="00FD13FD"/>
    <w:rsid w:val="00FD4EEC"/>
    <w:rsid w:val="00FE2136"/>
    <w:rsid w:val="00FE26FA"/>
    <w:rsid w:val="00FE2E48"/>
    <w:rsid w:val="00FE5415"/>
    <w:rsid w:val="00FE7BCC"/>
    <w:rsid w:val="00FF30D5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7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E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12027232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7232.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8C4ED-89FA-41B4-8E30-D02BFBC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1</Pages>
  <Words>25366</Words>
  <Characters>144591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Барлукского муниципального образования</vt:lpstr>
    </vt:vector>
  </TitlesOfParts>
  <Company>АДМИНИСТРАЦИЯ БАРЛУКСКОГО МУНИЦИПАЛЬНОГО ОБРАЗОВАНИЯ КУЙТУНСКОГО РАЙОНА ИРКУТСКОЙ ОБЛАСТИ</Company>
  <LinksUpToDate>false</LinksUpToDate>
  <CharactersWithSpaces>169618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Барлукского муниципального образования</dc:title>
  <dc:subject/>
  <dc:creator>Admin</dc:creator>
  <cp:keywords/>
  <dc:description/>
  <cp:lastModifiedBy>Admin</cp:lastModifiedBy>
  <cp:revision>208</cp:revision>
  <dcterms:created xsi:type="dcterms:W3CDTF">2016-11-14T14:45:00Z</dcterms:created>
  <dcterms:modified xsi:type="dcterms:W3CDTF">2017-02-13T05:58:00Z</dcterms:modified>
</cp:coreProperties>
</file>