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31" w:rsidRDefault="00501C9F" w:rsidP="004E25A1">
      <w:pPr>
        <w:tabs>
          <w:tab w:val="left" w:pos="7371"/>
        </w:tabs>
        <w:spacing w:after="0"/>
        <w:ind w:right="-1"/>
        <w:jc w:val="right"/>
      </w:pPr>
      <w:r>
        <w:t xml:space="preserve">          </w:t>
      </w:r>
      <w:r w:rsidR="00732F72">
        <w:t xml:space="preserve"> </w:t>
      </w:r>
      <w:r>
        <w:t xml:space="preserve">             </w:t>
      </w:r>
      <w:r w:rsidR="004E25A1">
        <w:t xml:space="preserve">        </w:t>
      </w:r>
    </w:p>
    <w:p w:rsidR="00941431" w:rsidRDefault="00941431" w:rsidP="004E25A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5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F4E" w:rsidRPr="004E25A1" w:rsidRDefault="00F66F4E" w:rsidP="004E25A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431" w:rsidRPr="004E25A1" w:rsidRDefault="00941431" w:rsidP="004E25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5A1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  <w:r w:rsidRPr="004E25A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ИРКУТСКАЯ ОБЛАСТЬ</w:t>
      </w:r>
      <w:r w:rsidRPr="004E25A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КУЙТУНСКИЙ РАЙОН</w:t>
      </w:r>
    </w:p>
    <w:p w:rsidR="00941431" w:rsidRPr="004E25A1" w:rsidRDefault="00941431" w:rsidP="004E25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5A1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  <w:r w:rsidRPr="004E25A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КУЙТУНСКОГО ГОРОДСКОГО ПОСЕЛЕНИЯ</w:t>
      </w:r>
    </w:p>
    <w:p w:rsidR="00941431" w:rsidRPr="004E25A1" w:rsidRDefault="00941431" w:rsidP="004E25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5A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4E25A1" w:rsidRDefault="004E25A1" w:rsidP="004E25A1">
      <w:pPr>
        <w:tabs>
          <w:tab w:val="left" w:leader="underscore" w:pos="1790"/>
          <w:tab w:val="left" w:pos="4915"/>
          <w:tab w:val="left" w:pos="8784"/>
          <w:tab w:val="left" w:leader="underscore" w:pos="953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3FAD" w:rsidRDefault="00E63FAD" w:rsidP="004E25A1">
      <w:pPr>
        <w:tabs>
          <w:tab w:val="left" w:leader="underscore" w:pos="1790"/>
          <w:tab w:val="left" w:pos="4915"/>
          <w:tab w:val="left" w:pos="8784"/>
          <w:tab w:val="left" w:leader="underscore" w:pos="953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3FAD" w:rsidRDefault="00E63FAD" w:rsidP="004E25A1">
      <w:pPr>
        <w:tabs>
          <w:tab w:val="left" w:leader="underscore" w:pos="1790"/>
          <w:tab w:val="left" w:pos="4915"/>
          <w:tab w:val="left" w:pos="8784"/>
          <w:tab w:val="left" w:leader="underscore" w:pos="953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1431" w:rsidRPr="004E25A1" w:rsidRDefault="00A57D6D" w:rsidP="004E25A1">
      <w:pPr>
        <w:tabs>
          <w:tab w:val="left" w:leader="underscore" w:pos="1790"/>
          <w:tab w:val="left" w:pos="4915"/>
          <w:tab w:val="left" w:pos="8784"/>
          <w:tab w:val="left" w:leader="underscore" w:pos="953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7D6D">
        <w:rPr>
          <w:rFonts w:ascii="Times New Roman" w:eastAsia="Times New Roman" w:hAnsi="Times New Roman" w:cs="Times New Roman"/>
          <w:sz w:val="24"/>
          <w:szCs w:val="24"/>
          <w:u w:val="single"/>
        </w:rPr>
        <w:t>15 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13A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941431" w:rsidRPr="004E25A1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4E25A1">
        <w:rPr>
          <w:rFonts w:ascii="Times New Roman" w:eastAsia="Times New Roman" w:hAnsi="Times New Roman" w:cs="Times New Roman"/>
          <w:sz w:val="24"/>
          <w:szCs w:val="24"/>
        </w:rPr>
        <w:t xml:space="preserve">д                 </w:t>
      </w:r>
      <w:r w:rsidR="00941431" w:rsidRPr="004E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D5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3D5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1431" w:rsidRPr="004E25A1">
        <w:rPr>
          <w:rFonts w:ascii="Times New Roman" w:eastAsia="Times New Roman" w:hAnsi="Times New Roman" w:cs="Times New Roman"/>
          <w:sz w:val="24"/>
          <w:szCs w:val="24"/>
        </w:rPr>
        <w:t xml:space="preserve">р. п. Куйтун                    </w:t>
      </w:r>
      <w:r w:rsidR="004E25A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941431" w:rsidRPr="004E25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5A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41431" w:rsidRPr="004E25A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E3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6D">
        <w:rPr>
          <w:rFonts w:ascii="Times New Roman" w:eastAsia="Times New Roman" w:hAnsi="Times New Roman" w:cs="Times New Roman"/>
          <w:sz w:val="24"/>
          <w:szCs w:val="24"/>
          <w:u w:val="single"/>
        </w:rPr>
        <w:t>40-п</w:t>
      </w:r>
    </w:p>
    <w:p w:rsidR="00941431" w:rsidRPr="004E25A1" w:rsidRDefault="00941431" w:rsidP="004E25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25A1" w:rsidRPr="004E25A1" w:rsidRDefault="004E25A1" w:rsidP="004E25A1">
      <w:pPr>
        <w:pStyle w:val="20"/>
        <w:shd w:val="clear" w:color="auto" w:fill="auto"/>
        <w:spacing w:after="0"/>
        <w:ind w:left="0"/>
        <w:jc w:val="both"/>
        <w:rPr>
          <w:sz w:val="24"/>
          <w:szCs w:val="24"/>
        </w:rPr>
      </w:pPr>
    </w:p>
    <w:p w:rsidR="004E25A1" w:rsidRPr="004E25A1" w:rsidRDefault="004E25A1" w:rsidP="004E25A1">
      <w:pPr>
        <w:pStyle w:val="20"/>
        <w:shd w:val="clear" w:color="auto" w:fill="auto"/>
        <w:spacing w:after="0"/>
        <w:ind w:left="0"/>
        <w:jc w:val="both"/>
        <w:rPr>
          <w:sz w:val="24"/>
          <w:szCs w:val="24"/>
        </w:rPr>
      </w:pPr>
    </w:p>
    <w:p w:rsidR="00941431" w:rsidRPr="004E25A1" w:rsidRDefault="00941431" w:rsidP="004E25A1">
      <w:pPr>
        <w:pStyle w:val="20"/>
        <w:shd w:val="clear" w:color="auto" w:fill="auto"/>
        <w:spacing w:after="0"/>
        <w:ind w:left="0"/>
        <w:jc w:val="both"/>
        <w:rPr>
          <w:sz w:val="24"/>
          <w:szCs w:val="24"/>
        </w:rPr>
      </w:pPr>
      <w:r w:rsidRPr="004E25A1">
        <w:rPr>
          <w:sz w:val="24"/>
          <w:szCs w:val="24"/>
        </w:rPr>
        <w:t xml:space="preserve">Об </w:t>
      </w:r>
      <w:r w:rsidR="00897E24">
        <w:rPr>
          <w:sz w:val="24"/>
          <w:szCs w:val="24"/>
        </w:rPr>
        <w:t xml:space="preserve">изложении в новой редакции </w:t>
      </w:r>
      <w:r w:rsidRPr="004E25A1">
        <w:rPr>
          <w:sz w:val="24"/>
          <w:szCs w:val="24"/>
        </w:rPr>
        <w:t xml:space="preserve">муниципальной программы </w:t>
      </w:r>
      <w:r w:rsidR="004E25A1" w:rsidRPr="004E25A1">
        <w:rPr>
          <w:sz w:val="24"/>
          <w:szCs w:val="24"/>
        </w:rPr>
        <w:t xml:space="preserve">«Профилактика безнадзорности и правонарушений несовершеннолетних в </w:t>
      </w:r>
      <w:proofErr w:type="spellStart"/>
      <w:r w:rsidR="004E25A1" w:rsidRPr="004E25A1">
        <w:rPr>
          <w:sz w:val="24"/>
          <w:szCs w:val="24"/>
        </w:rPr>
        <w:t>Куйтунском</w:t>
      </w:r>
      <w:proofErr w:type="spellEnd"/>
      <w:r w:rsidR="004E25A1" w:rsidRPr="004E25A1">
        <w:rPr>
          <w:sz w:val="24"/>
          <w:szCs w:val="24"/>
        </w:rPr>
        <w:t xml:space="preserve"> городском поселении на </w:t>
      </w:r>
      <w:r w:rsidR="004E25A1">
        <w:rPr>
          <w:sz w:val="24"/>
          <w:szCs w:val="24"/>
        </w:rPr>
        <w:t>2021</w:t>
      </w:r>
      <w:r w:rsidR="004E25A1" w:rsidRPr="004E25A1">
        <w:rPr>
          <w:sz w:val="24"/>
          <w:szCs w:val="24"/>
        </w:rPr>
        <w:t>-2023 годы»</w:t>
      </w:r>
    </w:p>
    <w:p w:rsidR="00941431" w:rsidRPr="004E25A1" w:rsidRDefault="00941431" w:rsidP="004E25A1">
      <w:pPr>
        <w:pStyle w:val="20"/>
        <w:shd w:val="clear" w:color="auto" w:fill="auto"/>
        <w:spacing w:after="0"/>
        <w:ind w:left="0"/>
        <w:jc w:val="both"/>
        <w:rPr>
          <w:sz w:val="24"/>
          <w:szCs w:val="24"/>
        </w:rPr>
      </w:pPr>
    </w:p>
    <w:p w:rsidR="004E25A1" w:rsidRPr="004E25A1" w:rsidRDefault="00941431" w:rsidP="004E25A1">
      <w:pPr>
        <w:tabs>
          <w:tab w:val="left" w:pos="4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5A1">
        <w:rPr>
          <w:rFonts w:ascii="Times New Roman" w:hAnsi="Times New Roman" w:cs="Times New Roman"/>
          <w:sz w:val="24"/>
          <w:szCs w:val="24"/>
        </w:rPr>
        <w:t xml:space="preserve"> </w:t>
      </w:r>
      <w:r w:rsidR="003C02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1431" w:rsidRPr="00BB2F01" w:rsidRDefault="004E25A1" w:rsidP="004E25A1">
      <w:pPr>
        <w:tabs>
          <w:tab w:val="left" w:pos="4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01">
        <w:rPr>
          <w:rFonts w:ascii="Times New Roman" w:hAnsi="Times New Roman" w:cs="Times New Roman"/>
          <w:sz w:val="24"/>
          <w:szCs w:val="24"/>
        </w:rPr>
        <w:t xml:space="preserve">       </w:t>
      </w:r>
      <w:r w:rsidR="00941431" w:rsidRPr="00BB2F01">
        <w:rPr>
          <w:rFonts w:ascii="Times New Roman" w:hAnsi="Times New Roman" w:cs="Times New Roman"/>
          <w:sz w:val="24"/>
          <w:szCs w:val="24"/>
        </w:rPr>
        <w:t xml:space="preserve">   Руководствуясь  ст. 179  Бюджетного  кодекса  Российской  Федерации  от  </w:t>
      </w:r>
      <w:r w:rsidR="00531F26" w:rsidRPr="00BB2F01">
        <w:rPr>
          <w:rFonts w:ascii="Times New Roman" w:hAnsi="Times New Roman" w:cs="Times New Roman"/>
          <w:sz w:val="24"/>
          <w:szCs w:val="24"/>
        </w:rPr>
        <w:br/>
      </w:r>
      <w:r w:rsidR="00941431" w:rsidRPr="00BB2F01">
        <w:rPr>
          <w:rFonts w:ascii="Times New Roman" w:hAnsi="Times New Roman" w:cs="Times New Roman"/>
          <w:sz w:val="24"/>
          <w:szCs w:val="24"/>
        </w:rPr>
        <w:t xml:space="preserve">31 июля 1998 года № 145-ФЗ,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941431" w:rsidRPr="00BB2F01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941431" w:rsidRPr="00BB2F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постановлением администрации </w:t>
      </w:r>
      <w:proofErr w:type="spellStart"/>
      <w:r w:rsidR="00941431" w:rsidRPr="00BB2F01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941431" w:rsidRPr="00BB2F01">
        <w:rPr>
          <w:rFonts w:ascii="Times New Roman" w:hAnsi="Times New Roman" w:cs="Times New Roman"/>
          <w:sz w:val="24"/>
          <w:szCs w:val="24"/>
        </w:rPr>
        <w:t xml:space="preserve"> городского поселения от 13 августа 2020 года № 372-п «Об утверждении Порядка разработки, утверждения,         реализации  и     оценки        эффективности         реализации муниципальных программ </w:t>
      </w:r>
      <w:proofErr w:type="spellStart"/>
      <w:r w:rsidR="00941431" w:rsidRPr="00BB2F01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941431" w:rsidRPr="00BB2F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06CE5" w:rsidRPr="00BB2F01">
        <w:rPr>
          <w:rFonts w:ascii="Times New Roman" w:hAnsi="Times New Roman" w:cs="Times New Roman"/>
          <w:sz w:val="24"/>
          <w:szCs w:val="24"/>
        </w:rPr>
        <w:t>»</w:t>
      </w:r>
      <w:r w:rsidR="00941431" w:rsidRPr="00BB2F01">
        <w:rPr>
          <w:rFonts w:ascii="Times New Roman" w:hAnsi="Times New Roman" w:cs="Times New Roman"/>
          <w:sz w:val="24"/>
          <w:szCs w:val="24"/>
        </w:rPr>
        <w:t xml:space="preserve"> (с изменениями от 10 сентября 2020 года № 439-п ),</w:t>
      </w:r>
      <w:r w:rsidR="00BB2F01" w:rsidRPr="00BB2F01">
        <w:rPr>
          <w:rFonts w:ascii="Times New Roman" w:hAnsi="Times New Roman" w:cs="Times New Roman"/>
          <w:sz w:val="24"/>
          <w:szCs w:val="24"/>
        </w:rPr>
        <w:t xml:space="preserve"> решением   Думы    </w:t>
      </w:r>
      <w:proofErr w:type="spellStart"/>
      <w:r w:rsidR="00BB2F01" w:rsidRPr="00BB2F01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BB2F01" w:rsidRPr="00BB2F01">
        <w:rPr>
          <w:rFonts w:ascii="Times New Roman" w:hAnsi="Times New Roman" w:cs="Times New Roman"/>
          <w:sz w:val="24"/>
          <w:szCs w:val="24"/>
        </w:rPr>
        <w:t xml:space="preserve">   муниципального   образования    от 24 декабря </w:t>
      </w:r>
      <w:r w:rsidR="006F0C05">
        <w:rPr>
          <w:rFonts w:ascii="Times New Roman" w:hAnsi="Times New Roman" w:cs="Times New Roman"/>
          <w:sz w:val="24"/>
          <w:szCs w:val="24"/>
        </w:rPr>
        <w:br/>
      </w:r>
      <w:r w:rsidR="00BB2F01" w:rsidRPr="00BB2F01">
        <w:rPr>
          <w:rFonts w:ascii="Times New Roman" w:hAnsi="Times New Roman" w:cs="Times New Roman"/>
          <w:sz w:val="24"/>
          <w:szCs w:val="24"/>
        </w:rPr>
        <w:t xml:space="preserve">2020 года № 157 «О внесении изменений в решение Думы «О бюджете </w:t>
      </w:r>
      <w:proofErr w:type="spellStart"/>
      <w:r w:rsidR="00BB2F01" w:rsidRPr="00BB2F01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BB2F01" w:rsidRPr="00BB2F01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на  2020  год  и  на  плановый  период 2021-2022 годов» от </w:t>
      </w:r>
      <w:r w:rsidR="000E29FF">
        <w:rPr>
          <w:rFonts w:ascii="Times New Roman" w:hAnsi="Times New Roman" w:cs="Times New Roman"/>
          <w:sz w:val="24"/>
          <w:szCs w:val="24"/>
        </w:rPr>
        <w:br/>
      </w:r>
      <w:r w:rsidR="00BB2F01" w:rsidRPr="00BB2F01">
        <w:rPr>
          <w:rFonts w:ascii="Times New Roman" w:hAnsi="Times New Roman" w:cs="Times New Roman"/>
          <w:sz w:val="24"/>
          <w:szCs w:val="24"/>
        </w:rPr>
        <w:t xml:space="preserve">26 декабря 2019 года № 118», </w:t>
      </w:r>
      <w:r w:rsidR="00941431" w:rsidRPr="00BB2F01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941431" w:rsidRPr="00BB2F01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941431" w:rsidRPr="00BB2F0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941431" w:rsidRPr="004E25A1" w:rsidRDefault="00941431" w:rsidP="004E25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1431" w:rsidRPr="004E25A1" w:rsidRDefault="00941431" w:rsidP="004E25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5A1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4E25A1" w:rsidRPr="004E25A1" w:rsidRDefault="004E25A1" w:rsidP="004E25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1431" w:rsidRPr="004E25A1" w:rsidRDefault="00941431" w:rsidP="004E25A1">
      <w:pPr>
        <w:pStyle w:val="20"/>
        <w:shd w:val="clear" w:color="auto" w:fill="auto"/>
        <w:spacing w:after="0"/>
        <w:ind w:left="0" w:firstLine="708"/>
        <w:jc w:val="both"/>
        <w:rPr>
          <w:sz w:val="24"/>
          <w:szCs w:val="24"/>
        </w:rPr>
      </w:pPr>
      <w:r w:rsidRPr="004E25A1">
        <w:rPr>
          <w:sz w:val="24"/>
          <w:szCs w:val="24"/>
        </w:rPr>
        <w:t xml:space="preserve">1. </w:t>
      </w:r>
      <w:r w:rsidR="00897E24">
        <w:rPr>
          <w:sz w:val="24"/>
          <w:szCs w:val="24"/>
        </w:rPr>
        <w:t>М</w:t>
      </w:r>
      <w:r w:rsidRPr="004E25A1">
        <w:rPr>
          <w:sz w:val="24"/>
          <w:szCs w:val="24"/>
        </w:rPr>
        <w:t>униципальную программу</w:t>
      </w:r>
      <w:r w:rsidR="004E25A1" w:rsidRPr="004E25A1">
        <w:rPr>
          <w:sz w:val="24"/>
          <w:szCs w:val="24"/>
        </w:rPr>
        <w:t xml:space="preserve"> «Профилактика безнадзорности и правонарушений несовершеннолетних в </w:t>
      </w:r>
      <w:proofErr w:type="spellStart"/>
      <w:r w:rsidR="004E25A1" w:rsidRPr="004E25A1">
        <w:rPr>
          <w:sz w:val="24"/>
          <w:szCs w:val="24"/>
        </w:rPr>
        <w:t>Куйтунс</w:t>
      </w:r>
      <w:r w:rsidR="00AB6857">
        <w:rPr>
          <w:sz w:val="24"/>
          <w:szCs w:val="24"/>
        </w:rPr>
        <w:t>ком</w:t>
      </w:r>
      <w:proofErr w:type="spellEnd"/>
      <w:r w:rsidR="00AB6857">
        <w:rPr>
          <w:sz w:val="24"/>
          <w:szCs w:val="24"/>
        </w:rPr>
        <w:t xml:space="preserve"> городском поселении на </w:t>
      </w:r>
      <w:r w:rsidR="004E25A1">
        <w:rPr>
          <w:sz w:val="24"/>
          <w:szCs w:val="24"/>
        </w:rPr>
        <w:t>2021</w:t>
      </w:r>
      <w:r w:rsidR="004E25A1" w:rsidRPr="004E25A1">
        <w:rPr>
          <w:sz w:val="24"/>
          <w:szCs w:val="24"/>
        </w:rPr>
        <w:t>-2023 годы»</w:t>
      </w:r>
      <w:r w:rsidR="00897E24">
        <w:rPr>
          <w:sz w:val="24"/>
          <w:szCs w:val="24"/>
        </w:rPr>
        <w:t xml:space="preserve">, утвержденную постановлением администрации </w:t>
      </w:r>
      <w:proofErr w:type="spellStart"/>
      <w:r w:rsidR="00897E24">
        <w:rPr>
          <w:sz w:val="24"/>
          <w:szCs w:val="24"/>
        </w:rPr>
        <w:t>Куйтунского</w:t>
      </w:r>
      <w:proofErr w:type="spellEnd"/>
      <w:r w:rsidR="00897E24">
        <w:rPr>
          <w:sz w:val="24"/>
          <w:szCs w:val="24"/>
        </w:rPr>
        <w:t xml:space="preserve"> городского поселения от 14 октября 2020 года </w:t>
      </w:r>
      <w:r w:rsidR="00AB6857">
        <w:rPr>
          <w:sz w:val="24"/>
          <w:szCs w:val="24"/>
        </w:rPr>
        <w:t xml:space="preserve">  </w:t>
      </w:r>
      <w:r w:rsidR="00AB6857">
        <w:rPr>
          <w:sz w:val="24"/>
          <w:szCs w:val="24"/>
        </w:rPr>
        <w:br/>
      </w:r>
      <w:r w:rsidR="00897E24">
        <w:rPr>
          <w:sz w:val="24"/>
          <w:szCs w:val="24"/>
        </w:rPr>
        <w:t>№ 510-п, изложить в новой прилагаемой редакции</w:t>
      </w:r>
      <w:r w:rsidRPr="004E25A1">
        <w:rPr>
          <w:sz w:val="24"/>
          <w:szCs w:val="24"/>
        </w:rPr>
        <w:t>.</w:t>
      </w:r>
    </w:p>
    <w:p w:rsidR="00941431" w:rsidRPr="004E25A1" w:rsidRDefault="00941431" w:rsidP="004E25A1">
      <w:pPr>
        <w:tabs>
          <w:tab w:val="left" w:pos="1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5A1">
        <w:rPr>
          <w:rFonts w:ascii="Times New Roman" w:eastAsia="Times New Roman" w:hAnsi="Times New Roman" w:cs="Times New Roman"/>
          <w:sz w:val="24"/>
          <w:szCs w:val="24"/>
        </w:rPr>
        <w:t xml:space="preserve">            2. Контроль за исполнением настоящего постановления оставляю за собой.</w:t>
      </w:r>
    </w:p>
    <w:p w:rsidR="00941431" w:rsidRPr="004E25A1" w:rsidRDefault="00941431" w:rsidP="004E25A1">
      <w:pPr>
        <w:tabs>
          <w:tab w:val="left" w:pos="1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5A1">
        <w:rPr>
          <w:rFonts w:ascii="Times New Roman" w:eastAsia="Times New Roman" w:hAnsi="Times New Roman" w:cs="Times New Roman"/>
          <w:sz w:val="24"/>
          <w:szCs w:val="24"/>
        </w:rPr>
        <w:t xml:space="preserve">            3. Настоящее постановление опубликовать в «Муниципальном вестнике</w:t>
      </w:r>
      <w:r w:rsidR="000E29F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25A1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4E25A1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Pr="004E25A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 информационно-телекоммуникационной сети «Интернет».</w:t>
      </w:r>
    </w:p>
    <w:p w:rsidR="00941431" w:rsidRPr="004E25A1" w:rsidRDefault="00941431" w:rsidP="004E25A1">
      <w:p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5A1">
        <w:rPr>
          <w:rFonts w:ascii="Times New Roman" w:eastAsia="Times New Roman" w:hAnsi="Times New Roman" w:cs="Times New Roman"/>
          <w:sz w:val="24"/>
          <w:szCs w:val="24"/>
        </w:rPr>
        <w:t xml:space="preserve">            4. Настоящее постановление вступает в силу с</w:t>
      </w:r>
      <w:r w:rsidR="00AB6857">
        <w:rPr>
          <w:rFonts w:ascii="Times New Roman" w:eastAsia="Times New Roman" w:hAnsi="Times New Roman" w:cs="Times New Roman"/>
          <w:sz w:val="24"/>
          <w:szCs w:val="24"/>
        </w:rPr>
        <w:t xml:space="preserve"> момента его официального опубликования</w:t>
      </w:r>
      <w:r w:rsidRPr="004E25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431" w:rsidRPr="004E25A1" w:rsidRDefault="00941431" w:rsidP="004E25A1">
      <w:pPr>
        <w:pStyle w:val="12"/>
        <w:shd w:val="clear" w:color="auto" w:fill="auto"/>
        <w:tabs>
          <w:tab w:val="left" w:leader="underscore" w:pos="7208"/>
          <w:tab w:val="left" w:leader="underscore" w:pos="8594"/>
          <w:tab w:val="left" w:leader="underscore" w:pos="9642"/>
        </w:tabs>
        <w:ind w:firstLine="0"/>
        <w:jc w:val="right"/>
        <w:rPr>
          <w:sz w:val="24"/>
          <w:szCs w:val="24"/>
        </w:rPr>
      </w:pPr>
    </w:p>
    <w:p w:rsidR="00941431" w:rsidRPr="004E25A1" w:rsidRDefault="00941431" w:rsidP="004E25A1">
      <w:pPr>
        <w:pStyle w:val="12"/>
        <w:shd w:val="clear" w:color="auto" w:fill="auto"/>
        <w:tabs>
          <w:tab w:val="left" w:leader="underscore" w:pos="7208"/>
          <w:tab w:val="left" w:leader="underscore" w:pos="8594"/>
          <w:tab w:val="left" w:leader="underscore" w:pos="9642"/>
        </w:tabs>
        <w:ind w:firstLine="0"/>
        <w:jc w:val="right"/>
        <w:rPr>
          <w:sz w:val="24"/>
          <w:szCs w:val="24"/>
        </w:rPr>
      </w:pPr>
    </w:p>
    <w:p w:rsidR="00941431" w:rsidRPr="004E25A1" w:rsidRDefault="00941431" w:rsidP="004E25A1">
      <w:pPr>
        <w:pStyle w:val="12"/>
        <w:shd w:val="clear" w:color="auto" w:fill="auto"/>
        <w:tabs>
          <w:tab w:val="left" w:leader="underscore" w:pos="7208"/>
          <w:tab w:val="left" w:leader="underscore" w:pos="8594"/>
          <w:tab w:val="left" w:leader="underscore" w:pos="9642"/>
        </w:tabs>
        <w:ind w:firstLine="0"/>
        <w:jc w:val="both"/>
        <w:rPr>
          <w:sz w:val="24"/>
          <w:szCs w:val="24"/>
        </w:rPr>
      </w:pPr>
    </w:p>
    <w:p w:rsidR="00941431" w:rsidRPr="004E25A1" w:rsidRDefault="00941431" w:rsidP="004E25A1">
      <w:pPr>
        <w:pStyle w:val="12"/>
        <w:shd w:val="clear" w:color="auto" w:fill="auto"/>
        <w:tabs>
          <w:tab w:val="left" w:leader="underscore" w:pos="7208"/>
          <w:tab w:val="left" w:leader="underscore" w:pos="8594"/>
          <w:tab w:val="left" w:leader="underscore" w:pos="9642"/>
        </w:tabs>
        <w:ind w:firstLine="0"/>
        <w:jc w:val="both"/>
        <w:rPr>
          <w:sz w:val="24"/>
          <w:szCs w:val="24"/>
        </w:rPr>
      </w:pPr>
      <w:r w:rsidRPr="004E25A1">
        <w:rPr>
          <w:sz w:val="24"/>
          <w:szCs w:val="24"/>
        </w:rPr>
        <w:t xml:space="preserve">Глава </w:t>
      </w:r>
      <w:proofErr w:type="spellStart"/>
      <w:r w:rsidRPr="004E25A1">
        <w:rPr>
          <w:sz w:val="24"/>
          <w:szCs w:val="24"/>
        </w:rPr>
        <w:t>Куйтунского</w:t>
      </w:r>
      <w:proofErr w:type="spellEnd"/>
      <w:r w:rsidRPr="004E25A1">
        <w:rPr>
          <w:sz w:val="24"/>
          <w:szCs w:val="24"/>
        </w:rPr>
        <w:t xml:space="preserve"> городского поселения                                                                       Л.И. Яковлева</w:t>
      </w:r>
    </w:p>
    <w:p w:rsidR="00941431" w:rsidRPr="004E25A1" w:rsidRDefault="00941431" w:rsidP="004E25A1">
      <w:pPr>
        <w:tabs>
          <w:tab w:val="left" w:pos="737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25A1" w:rsidRPr="004E25A1" w:rsidRDefault="004E25A1" w:rsidP="004E25A1">
      <w:pPr>
        <w:tabs>
          <w:tab w:val="left" w:pos="737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25A1" w:rsidRDefault="004E25A1" w:rsidP="008C631B">
      <w:pPr>
        <w:tabs>
          <w:tab w:val="left" w:pos="737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631B" w:rsidRDefault="008C631B" w:rsidP="008C631B">
      <w:pPr>
        <w:tabs>
          <w:tab w:val="left" w:pos="7371"/>
        </w:tabs>
        <w:spacing w:after="0"/>
      </w:pPr>
    </w:p>
    <w:p w:rsidR="00732F72" w:rsidRPr="00E378D1" w:rsidRDefault="00E378D1" w:rsidP="004E25A1">
      <w:pPr>
        <w:tabs>
          <w:tab w:val="left" w:pos="7371"/>
        </w:tabs>
        <w:spacing w:after="0"/>
        <w:jc w:val="right"/>
        <w:rPr>
          <w:rFonts w:ascii="Times New Roman" w:hAnsi="Times New Roman" w:cs="Times New Roman"/>
        </w:rPr>
      </w:pPr>
      <w:r>
        <w:t xml:space="preserve"> </w:t>
      </w:r>
      <w:r w:rsidR="00732F72" w:rsidRPr="00E378D1">
        <w:rPr>
          <w:rFonts w:ascii="Times New Roman" w:hAnsi="Times New Roman" w:cs="Times New Roman"/>
        </w:rPr>
        <w:t>Приложение</w:t>
      </w:r>
      <w:r w:rsidRPr="00E378D1">
        <w:rPr>
          <w:rFonts w:ascii="Times New Roman" w:hAnsi="Times New Roman" w:cs="Times New Roman"/>
        </w:rPr>
        <w:t xml:space="preserve"> </w:t>
      </w:r>
      <w:r w:rsidR="008D3660" w:rsidRPr="00E378D1">
        <w:rPr>
          <w:rFonts w:ascii="Times New Roman" w:hAnsi="Times New Roman" w:cs="Times New Roman"/>
        </w:rPr>
        <w:t>1 к</w:t>
      </w:r>
    </w:p>
    <w:p w:rsidR="00732F72" w:rsidRPr="00E378D1" w:rsidRDefault="00E378D1" w:rsidP="004E25A1">
      <w:pPr>
        <w:spacing w:after="0"/>
        <w:ind w:hanging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32F72" w:rsidRPr="00E378D1">
        <w:rPr>
          <w:rFonts w:ascii="Times New Roman" w:hAnsi="Times New Roman" w:cs="Times New Roman"/>
        </w:rPr>
        <w:t xml:space="preserve">постановлению администрации </w:t>
      </w:r>
    </w:p>
    <w:p w:rsidR="00732F72" w:rsidRPr="00E378D1" w:rsidRDefault="00732F72" w:rsidP="004E25A1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E378D1">
        <w:rPr>
          <w:rFonts w:ascii="Times New Roman" w:hAnsi="Times New Roman" w:cs="Times New Roman"/>
        </w:rPr>
        <w:t>Куйтунского</w:t>
      </w:r>
      <w:proofErr w:type="spellEnd"/>
      <w:r w:rsidRPr="00E378D1">
        <w:rPr>
          <w:rFonts w:ascii="Times New Roman" w:hAnsi="Times New Roman" w:cs="Times New Roman"/>
        </w:rPr>
        <w:t xml:space="preserve"> городского поселения</w:t>
      </w:r>
    </w:p>
    <w:p w:rsidR="00732F72" w:rsidRPr="00E378D1" w:rsidRDefault="00732F72" w:rsidP="003E5599">
      <w:pPr>
        <w:spacing w:after="0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6C4A02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Pr="00E378D1">
        <w:rPr>
          <w:rFonts w:ascii="Times New Roman" w:hAnsi="Times New Roman" w:cs="Times New Roman"/>
        </w:rPr>
        <w:t xml:space="preserve"> от </w:t>
      </w:r>
      <w:r w:rsidR="006C4A02" w:rsidRPr="006C4A02">
        <w:rPr>
          <w:rFonts w:ascii="Times New Roman" w:hAnsi="Times New Roman" w:cs="Times New Roman"/>
          <w:u w:val="single"/>
        </w:rPr>
        <w:t>15 февраля</w:t>
      </w:r>
      <w:r w:rsidR="006C4A02">
        <w:rPr>
          <w:rFonts w:ascii="Times New Roman" w:hAnsi="Times New Roman" w:cs="Times New Roman"/>
        </w:rPr>
        <w:t xml:space="preserve"> </w:t>
      </w:r>
      <w:r w:rsidR="00B831EA">
        <w:rPr>
          <w:rFonts w:ascii="Times New Roman" w:hAnsi="Times New Roman" w:cs="Times New Roman"/>
        </w:rPr>
        <w:t>2021</w:t>
      </w:r>
      <w:r w:rsidR="00E369AC">
        <w:rPr>
          <w:rFonts w:ascii="Times New Roman" w:hAnsi="Times New Roman" w:cs="Times New Roman"/>
        </w:rPr>
        <w:t xml:space="preserve"> г. № </w:t>
      </w:r>
      <w:r w:rsidR="006C4A02" w:rsidRPr="006C4A02">
        <w:rPr>
          <w:rFonts w:ascii="Times New Roman" w:hAnsi="Times New Roman" w:cs="Times New Roman"/>
          <w:u w:val="single"/>
        </w:rPr>
        <w:t>40-п</w:t>
      </w:r>
    </w:p>
    <w:p w:rsidR="00732F72" w:rsidRPr="00E378D1" w:rsidRDefault="00732F72" w:rsidP="004E25A1">
      <w:pPr>
        <w:spacing w:after="0"/>
        <w:jc w:val="right"/>
        <w:rPr>
          <w:rFonts w:ascii="Times New Roman" w:hAnsi="Times New Roman" w:cs="Times New Roman"/>
        </w:rPr>
      </w:pPr>
    </w:p>
    <w:p w:rsidR="00732F72" w:rsidRDefault="00732F72" w:rsidP="004E25A1">
      <w:pPr>
        <w:spacing w:after="0"/>
      </w:pPr>
    </w:p>
    <w:p w:rsidR="00732F72" w:rsidRDefault="00732F72" w:rsidP="004E25A1">
      <w:pPr>
        <w:spacing w:after="0"/>
      </w:pPr>
    </w:p>
    <w:p w:rsidR="00B14334" w:rsidRDefault="00B14334" w:rsidP="004E25A1">
      <w:pPr>
        <w:spacing w:after="0"/>
      </w:pPr>
    </w:p>
    <w:p w:rsidR="00B14334" w:rsidRDefault="00B14334" w:rsidP="004E25A1">
      <w:pPr>
        <w:spacing w:after="0"/>
      </w:pPr>
    </w:p>
    <w:p w:rsidR="00B14334" w:rsidRDefault="00B14334" w:rsidP="004E25A1">
      <w:pPr>
        <w:spacing w:after="0"/>
      </w:pPr>
    </w:p>
    <w:p w:rsidR="00B14334" w:rsidRDefault="00B14334" w:rsidP="004E25A1">
      <w:pPr>
        <w:spacing w:after="0"/>
      </w:pPr>
    </w:p>
    <w:p w:rsidR="00B14334" w:rsidRDefault="00B14334" w:rsidP="004E25A1">
      <w:pPr>
        <w:spacing w:after="0"/>
      </w:pPr>
    </w:p>
    <w:p w:rsidR="00B14334" w:rsidRDefault="00B14334" w:rsidP="004E25A1">
      <w:pPr>
        <w:spacing w:after="0"/>
      </w:pPr>
    </w:p>
    <w:p w:rsidR="00B14334" w:rsidRDefault="00B14334" w:rsidP="004E25A1">
      <w:pPr>
        <w:spacing w:after="0"/>
      </w:pPr>
    </w:p>
    <w:p w:rsidR="00B14334" w:rsidRDefault="00B14334" w:rsidP="004E25A1">
      <w:pPr>
        <w:spacing w:after="0"/>
      </w:pPr>
    </w:p>
    <w:p w:rsidR="00B14334" w:rsidRDefault="00B14334" w:rsidP="004E25A1">
      <w:pPr>
        <w:spacing w:after="0"/>
      </w:pPr>
    </w:p>
    <w:p w:rsidR="00B14334" w:rsidRDefault="00B14334" w:rsidP="004E25A1">
      <w:pPr>
        <w:spacing w:after="0"/>
      </w:pPr>
    </w:p>
    <w:p w:rsidR="00B14334" w:rsidRDefault="00B14334" w:rsidP="004E25A1">
      <w:pPr>
        <w:spacing w:after="0"/>
      </w:pPr>
    </w:p>
    <w:p w:rsidR="00732F72" w:rsidRDefault="00732F72" w:rsidP="004E25A1">
      <w:pPr>
        <w:spacing w:after="0"/>
      </w:pPr>
    </w:p>
    <w:p w:rsidR="00732F72" w:rsidRPr="00F161DC" w:rsidRDefault="00732F72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1DC">
        <w:rPr>
          <w:rFonts w:ascii="Times New Roman" w:hAnsi="Times New Roman" w:cs="Times New Roman"/>
          <w:sz w:val="24"/>
          <w:szCs w:val="24"/>
        </w:rPr>
        <w:t>«Профилактика безнадзорности и правонарушений несовершеннолетних</w:t>
      </w:r>
    </w:p>
    <w:p w:rsidR="00732F72" w:rsidRPr="00F161DC" w:rsidRDefault="00732F72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1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161DC">
        <w:rPr>
          <w:rFonts w:ascii="Times New Roman" w:hAnsi="Times New Roman" w:cs="Times New Roman"/>
          <w:sz w:val="24"/>
          <w:szCs w:val="24"/>
        </w:rPr>
        <w:t>Куйтунском</w:t>
      </w:r>
      <w:proofErr w:type="spellEnd"/>
      <w:r w:rsidRPr="00F161DC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941431" w:rsidRPr="00F161DC">
        <w:rPr>
          <w:rFonts w:ascii="Times New Roman" w:hAnsi="Times New Roman" w:cs="Times New Roman"/>
          <w:sz w:val="24"/>
          <w:szCs w:val="24"/>
        </w:rPr>
        <w:t>ском поселении на 2021-2023 годы</w:t>
      </w:r>
      <w:r w:rsidRPr="00F161D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6F4" w:rsidRDefault="00BB76F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6F4" w:rsidRPr="00F161DC" w:rsidRDefault="00BB76F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61D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161DC">
        <w:rPr>
          <w:rFonts w:ascii="Times New Roman" w:hAnsi="Times New Roman" w:cs="Times New Roman"/>
          <w:sz w:val="24"/>
          <w:szCs w:val="24"/>
        </w:rPr>
        <w:t>.</w:t>
      </w:r>
      <w:r w:rsidR="00D4275F" w:rsidRPr="00F161DC">
        <w:rPr>
          <w:rFonts w:ascii="Times New Roman" w:hAnsi="Times New Roman" w:cs="Times New Roman"/>
          <w:sz w:val="24"/>
          <w:szCs w:val="24"/>
        </w:rPr>
        <w:t xml:space="preserve"> </w:t>
      </w:r>
      <w:r w:rsidRPr="00F161DC">
        <w:rPr>
          <w:rFonts w:ascii="Times New Roman" w:hAnsi="Times New Roman" w:cs="Times New Roman"/>
          <w:sz w:val="24"/>
          <w:szCs w:val="24"/>
        </w:rPr>
        <w:t xml:space="preserve">Куйтун </w:t>
      </w:r>
    </w:p>
    <w:p w:rsidR="00B14334" w:rsidRPr="00F161DC" w:rsidRDefault="00B14334" w:rsidP="004E25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A22" w:rsidRDefault="009B2A22" w:rsidP="009B2A22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B2A22" w:rsidRDefault="009B2A22" w:rsidP="009B2A22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B2A22" w:rsidRDefault="009B2A22" w:rsidP="009B2A22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B2A22" w:rsidRDefault="009B2A22" w:rsidP="009B2A22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B2A22" w:rsidRDefault="009B2A22" w:rsidP="009B2A22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32F72" w:rsidRPr="001750DB" w:rsidRDefault="009B2A22" w:rsidP="001750DB">
      <w:pPr>
        <w:pStyle w:val="af6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0DB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9B2A22" w:rsidRPr="001750DB" w:rsidRDefault="009B2A22" w:rsidP="009B2A22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A22" w:rsidRDefault="009B2A22" w:rsidP="009B2A22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709" w:type="dxa"/>
        <w:tblLook w:val="04A0" w:firstRow="1" w:lastRow="0" w:firstColumn="1" w:lastColumn="0" w:noHBand="0" w:noVBand="1"/>
      </w:tblPr>
      <w:tblGrid>
        <w:gridCol w:w="2831"/>
        <w:gridCol w:w="7081"/>
      </w:tblGrid>
      <w:tr w:rsidR="00C23C16" w:rsidTr="00C23C16">
        <w:tc>
          <w:tcPr>
            <w:tcW w:w="2831" w:type="dxa"/>
          </w:tcPr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1" w:type="dxa"/>
          </w:tcPr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 и правонарушений несовершеннолетних в </w:t>
            </w:r>
            <w:proofErr w:type="spellStart"/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Куйтунс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2021-2023 годы» (далее -  муниципальная п</w:t>
            </w: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C23C16" w:rsidTr="00C23C16">
        <w:tc>
          <w:tcPr>
            <w:tcW w:w="2831" w:type="dxa"/>
          </w:tcPr>
          <w:p w:rsidR="00C23C16" w:rsidRPr="00732F72" w:rsidRDefault="00C23C16" w:rsidP="00C23C16">
            <w:pPr>
              <w:spacing w:before="120"/>
              <w:ind w:left="57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7081" w:type="dxa"/>
          </w:tcPr>
          <w:p w:rsidR="00C23C16" w:rsidRPr="00732F72" w:rsidRDefault="00C23C16" w:rsidP="00C23C16">
            <w:pPr>
              <w:tabs>
                <w:tab w:val="left" w:pos="4290"/>
              </w:tabs>
              <w:spacing w:before="120"/>
              <w:ind w:left="57"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C23C16" w:rsidRDefault="00C23C16" w:rsidP="00C23C16">
            <w:pPr>
              <w:tabs>
                <w:tab w:val="left" w:pos="4290"/>
              </w:tabs>
              <w:spacing w:before="120"/>
              <w:ind w:left="57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социальным вопросам администрации </w:t>
            </w:r>
            <w:proofErr w:type="spellStart"/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732F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C23C16" w:rsidRPr="00732F72" w:rsidRDefault="00C23C16" w:rsidP="00C23C16">
            <w:pPr>
              <w:tabs>
                <w:tab w:val="left" w:pos="4290"/>
              </w:tabs>
              <w:spacing w:before="120"/>
              <w:ind w:left="57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организационной работе и молодежной политике, спорту, туризму администрации </w:t>
            </w:r>
            <w:proofErr w:type="spellStart"/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732F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C23C16" w:rsidTr="00C23C16">
        <w:tc>
          <w:tcPr>
            <w:tcW w:w="2831" w:type="dxa"/>
          </w:tcPr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Цель: комплексное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</w:t>
            </w:r>
          </w:p>
        </w:tc>
      </w:tr>
      <w:tr w:rsidR="00C23C16" w:rsidTr="00C23C16">
        <w:tc>
          <w:tcPr>
            <w:tcW w:w="2831" w:type="dxa"/>
          </w:tcPr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действий;</w:t>
            </w:r>
          </w:p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 Осуществление профилактической работы с семьями на ранней стадии социального неблагополучия;</w:t>
            </w:r>
          </w:p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      </w:r>
          </w:p>
        </w:tc>
      </w:tr>
      <w:tr w:rsidR="00C23C16" w:rsidTr="00C23C16">
        <w:tc>
          <w:tcPr>
            <w:tcW w:w="2831" w:type="dxa"/>
          </w:tcPr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081" w:type="dxa"/>
          </w:tcPr>
          <w:p w:rsidR="00C23C16" w:rsidRPr="00732F72" w:rsidRDefault="00C23C16" w:rsidP="00C23C16">
            <w:pPr>
              <w:spacing w:before="120"/>
              <w:ind w:left="57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C16" w:rsidRPr="00732F72" w:rsidRDefault="00C23C16" w:rsidP="00C23C16">
            <w:pPr>
              <w:spacing w:before="120"/>
              <w:ind w:left="57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C23C16" w:rsidTr="00C23C16">
        <w:tc>
          <w:tcPr>
            <w:tcW w:w="2831" w:type="dxa"/>
          </w:tcPr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081" w:type="dxa"/>
          </w:tcPr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-снижение численности безнадзорных детей, несовершеннолетних, злоупотребляющих алкоголем, наркотическими средствами и психотропными веществами</w:t>
            </w:r>
            <w:r w:rsidR="004612F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-доля семей, имеющих несовершеннолетних детей, охваченных информационной и профилактической работой</w:t>
            </w:r>
            <w:r w:rsidR="004612F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C16" w:rsidRPr="00732F72" w:rsidRDefault="00C23C16" w:rsidP="00C23C16">
            <w:pPr>
              <w:spacing w:before="120"/>
              <w:ind w:left="57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-сокращение числа правонарушений, преступлений среди несовершеннолетних</w:t>
            </w:r>
            <w:r w:rsidR="004612F8">
              <w:rPr>
                <w:rFonts w:ascii="Times New Roman" w:hAnsi="Times New Roman" w:cs="Times New Roman"/>
                <w:sz w:val="24"/>
                <w:szCs w:val="24"/>
              </w:rPr>
              <w:t xml:space="preserve"> (кол-во)</w:t>
            </w: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 xml:space="preserve">-доля несовершеннолетних и семей, находящихся в социально опасном </w:t>
            </w:r>
            <w:r w:rsidR="002A2824" w:rsidRPr="00732F72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r w:rsidR="002A28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12F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-доля подростков, вовлеченных в трудовую деятельность, от общего количества подростков в возрасте от 14 до 18 лет</w:t>
            </w:r>
            <w:r w:rsidR="004612F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C16" w:rsidTr="00C23C16">
        <w:tc>
          <w:tcPr>
            <w:tcW w:w="2831" w:type="dxa"/>
          </w:tcPr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73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C23C16" w:rsidRPr="00C02C41" w:rsidRDefault="00C23C16" w:rsidP="00C23C16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Финансирование муниципальной п</w:t>
            </w:r>
            <w:r w:rsidRPr="0050655D">
              <w:rPr>
                <w:rFonts w:ascii="Times New Roman" w:hAnsi="Times New Roman" w:cs="Times New Roman"/>
              </w:rPr>
              <w:t xml:space="preserve">рограммы предусматривается за счет средств бюджета </w:t>
            </w:r>
            <w:proofErr w:type="spellStart"/>
            <w:r w:rsidRPr="0050655D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50655D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3C16" w:rsidRPr="00EE4A99" w:rsidRDefault="00C23C16" w:rsidP="00C23C16">
            <w:pPr>
              <w:spacing w:before="120"/>
              <w:ind w:left="57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E4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72C7">
              <w:rPr>
                <w:rFonts w:ascii="Times New Roman" w:hAnsi="Times New Roman" w:cs="Times New Roman"/>
                <w:sz w:val="24"/>
                <w:szCs w:val="24"/>
              </w:rPr>
              <w:t xml:space="preserve"> 333 300 </w:t>
            </w:r>
            <w:r w:rsidRPr="00EE4A99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C23C16" w:rsidRPr="00EE4A99" w:rsidRDefault="001B72C7" w:rsidP="00C23C16">
            <w:pPr>
              <w:spacing w:before="120"/>
              <w:ind w:left="57"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106 772</w:t>
            </w:r>
            <w:r w:rsidR="00C23C16" w:rsidRPr="00EE4A99"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  <w:p w:rsidR="00C23C16" w:rsidRPr="00EE4A99" w:rsidRDefault="001B72C7" w:rsidP="00C23C16">
            <w:pPr>
              <w:spacing w:before="120"/>
              <w:ind w:left="57"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 111 043</w:t>
            </w:r>
            <w:r w:rsidR="00C23C16" w:rsidRPr="00EE4A99"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  <w:p w:rsidR="00C23C16" w:rsidRPr="00732F72" w:rsidRDefault="001B72C7" w:rsidP="00C23C16">
            <w:pPr>
              <w:spacing w:before="120"/>
              <w:ind w:left="57" w:right="227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 г. –  115 485</w:t>
            </w:r>
            <w:r w:rsidR="00C23C16" w:rsidRPr="00EE4A99"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</w:tc>
      </w:tr>
      <w:tr w:rsidR="00C23C16" w:rsidTr="00C23C16">
        <w:tc>
          <w:tcPr>
            <w:tcW w:w="2831" w:type="dxa"/>
          </w:tcPr>
          <w:p w:rsidR="00C23C16" w:rsidRPr="00732F72" w:rsidRDefault="00C23C16" w:rsidP="00C23C16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7081" w:type="dxa"/>
          </w:tcPr>
          <w:p w:rsidR="00C23C16" w:rsidRPr="00732F72" w:rsidRDefault="00C23C16" w:rsidP="00AE7571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 безнадзорных детей, несовершеннолетних, злоупотребляющих алкоголем, наркотическими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вами и психотропными веществами от 2 до 2,4%;</w:t>
            </w:r>
          </w:p>
          <w:p w:rsidR="00C23C16" w:rsidRPr="00732F72" w:rsidRDefault="00C23C16" w:rsidP="00AE7571">
            <w:pPr>
              <w:spacing w:before="120"/>
              <w:ind w:left="57"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-увеличение доли семей, имеющих несовершеннолетних детей, охваченных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профилактической работой от 50 до 90</w:t>
            </w: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C16" w:rsidRPr="00732F72" w:rsidRDefault="00C23C16" w:rsidP="00AE7571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-сокращение числа правонарушений, 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плений сре</w:t>
            </w:r>
            <w:r w:rsidR="001F31E3">
              <w:rPr>
                <w:rFonts w:ascii="Times New Roman" w:hAnsi="Times New Roman" w:cs="Times New Roman"/>
                <w:sz w:val="24"/>
                <w:szCs w:val="24"/>
              </w:rPr>
              <w:t>ди несовершеннолетних от 10 до 7</w:t>
            </w:r>
            <w:r w:rsidR="00AE7571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2F1" w:rsidRDefault="00C23C16" w:rsidP="00AE7571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62F1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</w:t>
            </w: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доли несовершеннолетних и семей, находящихс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социально опасном положении от 1,6 до 1,2 %;</w:t>
            </w:r>
          </w:p>
          <w:p w:rsidR="00C23C16" w:rsidRPr="00732F72" w:rsidRDefault="00C23C16" w:rsidP="00AE7571">
            <w:pPr>
              <w:spacing w:before="120"/>
              <w:ind w:left="5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-увеличение доли подростков, вовлеченных в трудовую деятельность, от общего количества подростков в возрасте от 14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75% до 95 %</w:t>
            </w:r>
            <w:r w:rsidR="0038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C16" w:rsidTr="00BA2AF3">
        <w:trPr>
          <w:trHeight w:val="1995"/>
        </w:trPr>
        <w:tc>
          <w:tcPr>
            <w:tcW w:w="2831" w:type="dxa"/>
          </w:tcPr>
          <w:p w:rsidR="00C23C16" w:rsidRPr="00732F72" w:rsidRDefault="00C23C16" w:rsidP="00C2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7081" w:type="dxa"/>
          </w:tcPr>
          <w:p w:rsidR="00C23C16" w:rsidRPr="00732F72" w:rsidRDefault="00C23C16" w:rsidP="00C2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управление реализации муниципальной программы осуществляют ответственные исполнители:</w:t>
            </w:r>
          </w:p>
          <w:p w:rsidR="00C23C16" w:rsidRDefault="00C23C16" w:rsidP="00C2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социальным вопросам администрации </w:t>
            </w:r>
            <w:proofErr w:type="spellStart"/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732F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</w:t>
            </w:r>
          </w:p>
          <w:p w:rsidR="00C23C16" w:rsidRPr="00732F72" w:rsidRDefault="00C23C16" w:rsidP="00C2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организационной работе и молодежной политике, спорту, туризму администрации </w:t>
            </w:r>
            <w:proofErr w:type="spellStart"/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732F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32F72" w:rsidRPr="00732F72" w:rsidRDefault="00732F72" w:rsidP="00E3001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F72" w:rsidRPr="001750DB" w:rsidRDefault="00732F72" w:rsidP="001750DB">
      <w:pPr>
        <w:pStyle w:val="af6"/>
        <w:numPr>
          <w:ilvl w:val="0"/>
          <w:numId w:val="4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0DB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реализации </w:t>
      </w:r>
    </w:p>
    <w:p w:rsidR="00732F72" w:rsidRPr="00732F72" w:rsidRDefault="00732F72" w:rsidP="004E25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7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32F72" w:rsidRPr="00AF62F1" w:rsidRDefault="00732F72" w:rsidP="004E25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83B" w:rsidRPr="00AF62F1" w:rsidRDefault="00D3413D" w:rsidP="004E25A1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С</w:t>
      </w:r>
      <w:r w:rsidR="00732F72" w:rsidRPr="00AF6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реди решаемых на среднесрочную перспективу задач социально-экономического развития </w:t>
      </w:r>
      <w:proofErr w:type="spellStart"/>
      <w:r w:rsidR="00732F72" w:rsidRPr="00AF6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Куйтунского</w:t>
      </w:r>
      <w:proofErr w:type="spellEnd"/>
      <w:r w:rsidR="00732F72" w:rsidRPr="00AF6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важное место занимает сокращение правонарушений в целом, а также совершенствование системы профилактики безнадзорности и правонарушений несовершеннолетних в качестве одной из ключевых стратегий сокращения уровня преступности. На территории </w:t>
      </w:r>
      <w:proofErr w:type="spellStart"/>
      <w:r w:rsidR="00732F72" w:rsidRPr="00AF6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Куйтунского</w:t>
      </w:r>
      <w:proofErr w:type="spellEnd"/>
      <w:r w:rsidR="00732F72" w:rsidRPr="00AF6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проживает 5250 несовершеннолетних от 0 до 18 лет. Происходящие негативные явления в экономике, нарастание социальной напряжённости в обществе обострили проблемы социальной </w:t>
      </w:r>
      <w:proofErr w:type="spellStart"/>
      <w:r w:rsidR="00732F72" w:rsidRPr="00AF6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дезадаптации</w:t>
      </w:r>
      <w:proofErr w:type="spellEnd"/>
      <w:r w:rsidR="00732F72" w:rsidRPr="00AF6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и подростков. Следствием социальной </w:t>
      </w:r>
      <w:proofErr w:type="spellStart"/>
      <w:r w:rsidR="00732F72" w:rsidRPr="00AF6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дезадаптации</w:t>
      </w:r>
      <w:proofErr w:type="spellEnd"/>
      <w:r w:rsidR="00732F72" w:rsidRPr="00AF6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семей, падения их жизненного уровня являются преступления и правонарушения несовершеннолетних. На учёте в комиссии по делам несовершеннолетних и защите их прав состоят 27 несовершеннолетних. Основная масса преступлений – это кражи чужого имущества. По прежнему актуальной остаётся проблема алкоголизации подростков. Таким образом, анализ причин, </w:t>
      </w:r>
      <w:proofErr w:type="spellStart"/>
      <w:r w:rsidR="00732F72" w:rsidRPr="00AF6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девиантное</w:t>
      </w:r>
      <w:proofErr w:type="spellEnd"/>
      <w:r w:rsidR="00732F72" w:rsidRPr="00AF6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поведение несовершеннолетних, а также необходимость предотвращения прогнозируемого скачка подростковой преступности, в том числе ранней, приводит к выводу о необходимости дальнейшего развития, повышения адресности, качества и эффективности системы профилактики безнадзорности и правонарушений несовершеннолетних. </w:t>
      </w:r>
      <w:r w:rsidR="00C2683B" w:rsidRPr="00AF6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732F72" w:rsidRPr="00AF62F1" w:rsidRDefault="00C2683B" w:rsidP="004E25A1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732F72" w:rsidRPr="00AF6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Профилактическое направление всегда было и останется в ряду наиболее значимых в сфере борьбы с преступностью. Это в особой степени относится к предупреждению преступлений со стороны подростков, которые в силу своего возраста оказываются более восприимчивыми к мерам профилактики и к тому же являются предметом особой заботы общества. Для повышения эффективности системы профилактики безнадзорности и правонарушений несовершеннолетних необходимо выйти на качественно более высокий уровень межведомственного взаимодействия по выявлению и учету детей, находящихся в социально опасном положении, источников их </w:t>
      </w:r>
      <w:r w:rsidR="00732F72" w:rsidRPr="00AF6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социальной </w:t>
      </w:r>
      <w:proofErr w:type="spellStart"/>
      <w:r w:rsidR="00732F72" w:rsidRPr="00AF6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дезадаптации</w:t>
      </w:r>
      <w:proofErr w:type="spellEnd"/>
      <w:r w:rsidR="00732F72" w:rsidRPr="00AF6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разработке, реализации и мониторингу индивидуальных профилактических программ социальной реабилитации и сопровождения несовершеннолетних и их семей. В целях обеспечения решения обозначенных вопросов данная Программа нацелена на повышение эффективности реализации государственной политики в сфере профилактики безнадзорности и правонарушений несовершеннолетних в </w:t>
      </w:r>
      <w:proofErr w:type="spellStart"/>
      <w:r w:rsidR="00732F72" w:rsidRPr="00AF6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Куйтунском</w:t>
      </w:r>
      <w:proofErr w:type="spellEnd"/>
      <w:r w:rsidR="00732F72" w:rsidRPr="00AF6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городском поселении.</w:t>
      </w:r>
    </w:p>
    <w:p w:rsidR="00732F72" w:rsidRPr="00732F72" w:rsidRDefault="00732F72" w:rsidP="004E25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732F72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732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732F72" w:rsidRPr="00732F72" w:rsidRDefault="00732F72" w:rsidP="004E25A1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2F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="009414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32F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Содержание проблемы и обоснование необходимости ее решения </w:t>
      </w:r>
    </w:p>
    <w:p w:rsidR="00732F72" w:rsidRPr="00732F72" w:rsidRDefault="00732F72" w:rsidP="004E25A1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2F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программно-целевым методом</w:t>
      </w:r>
    </w:p>
    <w:p w:rsidR="00732F72" w:rsidRPr="00732F72" w:rsidRDefault="00732F72" w:rsidP="004E2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72">
        <w:rPr>
          <w:rFonts w:ascii="Times New Roman" w:hAnsi="Times New Roman" w:cs="Times New Roman"/>
          <w:sz w:val="24"/>
          <w:szCs w:val="24"/>
        </w:rPr>
        <w:t xml:space="preserve">В последние годы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несовершеннолетних (употребление спиртных напитков, разводы, лишение родительских прав, рождение детей вне брака, ухудшение психологического климата и в устойчивых семьях). Из года в год увеличивается количество лиц, лишенных судами родительских прав, увеличивается количество детей-сирот и детей, оставшихся без попечения родителей. К тому же на территории </w:t>
      </w:r>
      <w:proofErr w:type="spellStart"/>
      <w:r w:rsidRPr="00732F72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732F72">
        <w:rPr>
          <w:rFonts w:ascii="Times New Roman" w:hAnsi="Times New Roman" w:cs="Times New Roman"/>
          <w:sz w:val="24"/>
          <w:szCs w:val="24"/>
        </w:rPr>
        <w:t xml:space="preserve"> городского поселения сохраняется тенденция ухудшения криминогенной обстановки, объективными причинами которых являются: </w:t>
      </w:r>
    </w:p>
    <w:p w:rsidR="00732F72" w:rsidRPr="00732F72" w:rsidRDefault="00732F72" w:rsidP="004E2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72">
        <w:rPr>
          <w:rFonts w:ascii="Times New Roman" w:hAnsi="Times New Roman" w:cs="Times New Roman"/>
          <w:sz w:val="24"/>
          <w:szCs w:val="24"/>
        </w:rPr>
        <w:t>1.Высокий процент безработицы, в том числе и среди и молодежи;</w:t>
      </w:r>
    </w:p>
    <w:p w:rsidR="00732F72" w:rsidRPr="00732F72" w:rsidRDefault="00732F72" w:rsidP="004E2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72">
        <w:rPr>
          <w:rFonts w:ascii="Times New Roman" w:hAnsi="Times New Roman" w:cs="Times New Roman"/>
          <w:sz w:val="24"/>
          <w:szCs w:val="24"/>
        </w:rPr>
        <w:t>2.Несоответствие жизненных установок, ценностей и моделей поведения молодых людей потребностям поселения;</w:t>
      </w:r>
    </w:p>
    <w:p w:rsidR="00732F72" w:rsidRPr="00732F72" w:rsidRDefault="00732F72" w:rsidP="004E2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72">
        <w:rPr>
          <w:rFonts w:ascii="Times New Roman" w:hAnsi="Times New Roman" w:cs="Times New Roman"/>
          <w:sz w:val="24"/>
          <w:szCs w:val="24"/>
        </w:rPr>
        <w:t>3.Социальная изолированность молодых людей, находящихся в трудной жизненной ситуации, отсутствие возможностей для их полноценной социализации и вовлечения в трудовую деятельность.</w:t>
      </w:r>
    </w:p>
    <w:p w:rsidR="00732F72" w:rsidRPr="00732F72" w:rsidRDefault="00732F72" w:rsidP="004E2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F72">
        <w:rPr>
          <w:rFonts w:ascii="Times New Roman" w:hAnsi="Times New Roman" w:cs="Times New Roman"/>
          <w:sz w:val="24"/>
          <w:szCs w:val="24"/>
        </w:rPr>
        <w:t>Все это свидетельствует о необходимости комплексного, программного подхода в решении данных проблем, так как программный метод позволит:</w:t>
      </w:r>
    </w:p>
    <w:p w:rsidR="00732F72" w:rsidRPr="00732F72" w:rsidRDefault="00191D9D" w:rsidP="004E25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732F72" w:rsidRPr="00732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Правовой основой для разработки муниципальной программы является </w:t>
      </w:r>
      <w:hyperlink r:id="rId6" w:history="1">
        <w:r w:rsidR="00732F72" w:rsidRPr="00732F7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Федеральный закон от 23 июня 2016 г. N 182-ФЗ "Об основах системы профилактики правонарушений в Российской Федерации"</w:t>
        </w:r>
      </w:hyperlink>
      <w:r w:rsidR="00732F72" w:rsidRPr="00732F7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</w:t>
      </w:r>
      <w:r w:rsidR="00732F72" w:rsidRPr="00732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Противодействие преступности, профилактика правонарушений, правовое просвещение граждан всегда являлись важнейшими задачами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всех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 экономической сферах обострили криминогенную обстановку как в стране в целом, так и в </w:t>
      </w:r>
      <w:proofErr w:type="spellStart"/>
      <w:r w:rsidR="00732F72" w:rsidRPr="00732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Куйтунском</w:t>
      </w:r>
      <w:proofErr w:type="spellEnd"/>
      <w:r w:rsidR="00732F72" w:rsidRPr="00732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городском поселении.</w:t>
      </w:r>
    </w:p>
    <w:p w:rsidR="00732F72" w:rsidRPr="00C5249A" w:rsidRDefault="00191D9D" w:rsidP="004E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6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F72" w:rsidRPr="00C5249A">
        <w:rPr>
          <w:rFonts w:ascii="Times New Roman" w:hAnsi="Times New Roman" w:cs="Times New Roman"/>
          <w:sz w:val="24"/>
          <w:szCs w:val="24"/>
        </w:rPr>
        <w:t xml:space="preserve">Проведенный анализ совершенных преступлений несовершеннолетними по возрасту показал, что: </w:t>
      </w:r>
    </w:p>
    <w:p w:rsidR="00732F72" w:rsidRPr="00D621E6" w:rsidRDefault="00732F72" w:rsidP="004E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9A">
        <w:rPr>
          <w:rFonts w:ascii="Times New Roman" w:hAnsi="Times New Roman" w:cs="Times New Roman"/>
          <w:sz w:val="24"/>
          <w:szCs w:val="24"/>
        </w:rPr>
        <w:t>-совершено в во</w:t>
      </w:r>
      <w:r w:rsidR="00D621E6">
        <w:rPr>
          <w:rFonts w:ascii="Times New Roman" w:hAnsi="Times New Roman" w:cs="Times New Roman"/>
          <w:sz w:val="24"/>
          <w:szCs w:val="24"/>
        </w:rPr>
        <w:t xml:space="preserve">зрасте от 14 до 15 лет – 1 </w:t>
      </w:r>
      <w:r w:rsidR="00D621E6" w:rsidRPr="00D621E6">
        <w:rPr>
          <w:rFonts w:ascii="Times New Roman" w:hAnsi="Times New Roman" w:cs="Times New Roman"/>
          <w:sz w:val="24"/>
          <w:szCs w:val="24"/>
        </w:rPr>
        <w:t>(</w:t>
      </w:r>
      <w:r w:rsidR="00D621E6" w:rsidRPr="00D621E6">
        <w:rPr>
          <w:rFonts w:ascii="Times New Roman" w:hAnsi="Times New Roman" w:cs="Times New Roman"/>
          <w:i/>
          <w:sz w:val="24"/>
          <w:szCs w:val="24"/>
        </w:rPr>
        <w:t>аналогично по прошлому году</w:t>
      </w:r>
      <w:r w:rsidR="00D621E6" w:rsidRPr="00C5249A">
        <w:rPr>
          <w:rFonts w:ascii="Times New Roman" w:hAnsi="Times New Roman" w:cs="Times New Roman"/>
          <w:sz w:val="24"/>
          <w:szCs w:val="24"/>
        </w:rPr>
        <w:t xml:space="preserve"> </w:t>
      </w:r>
      <w:r w:rsidRPr="00C5249A">
        <w:rPr>
          <w:rFonts w:ascii="Times New Roman" w:hAnsi="Times New Roman" w:cs="Times New Roman"/>
          <w:sz w:val="24"/>
          <w:szCs w:val="24"/>
        </w:rPr>
        <w:t>-</w:t>
      </w:r>
      <w:r w:rsidR="00D621E6">
        <w:rPr>
          <w:rFonts w:ascii="Times New Roman" w:hAnsi="Times New Roman" w:cs="Times New Roman"/>
          <w:sz w:val="24"/>
          <w:szCs w:val="24"/>
        </w:rPr>
        <w:t xml:space="preserve"> </w:t>
      </w:r>
      <w:r w:rsidRPr="00C5249A">
        <w:rPr>
          <w:rFonts w:ascii="Times New Roman" w:hAnsi="Times New Roman" w:cs="Times New Roman"/>
          <w:sz w:val="24"/>
          <w:szCs w:val="24"/>
        </w:rPr>
        <w:t>0</w:t>
      </w:r>
      <w:r w:rsidR="00663134" w:rsidRPr="00C5249A">
        <w:rPr>
          <w:rFonts w:ascii="Times New Roman" w:hAnsi="Times New Roman" w:cs="Times New Roman"/>
          <w:sz w:val="24"/>
          <w:szCs w:val="24"/>
        </w:rPr>
        <w:t>);</w:t>
      </w:r>
      <w:r w:rsidR="00663134">
        <w:rPr>
          <w:rFonts w:ascii="Times New Roman" w:hAnsi="Times New Roman" w:cs="Times New Roman"/>
          <w:sz w:val="24"/>
          <w:szCs w:val="24"/>
        </w:rPr>
        <w:t xml:space="preserve"> (</w:t>
      </w:r>
      <w:r w:rsidR="006C4167">
        <w:rPr>
          <w:rFonts w:ascii="Times New Roman" w:hAnsi="Times New Roman" w:cs="Times New Roman"/>
          <w:sz w:val="24"/>
          <w:szCs w:val="24"/>
        </w:rPr>
        <w:t>далее по тексту</w:t>
      </w:r>
      <w:r w:rsidR="00D621E6">
        <w:rPr>
          <w:rFonts w:ascii="Times New Roman" w:hAnsi="Times New Roman" w:cs="Times New Roman"/>
          <w:sz w:val="24"/>
          <w:szCs w:val="24"/>
        </w:rPr>
        <w:t xml:space="preserve"> -</w:t>
      </w:r>
      <w:r w:rsidR="002A1D9A">
        <w:rPr>
          <w:rFonts w:ascii="Times New Roman" w:hAnsi="Times New Roman" w:cs="Times New Roman"/>
          <w:sz w:val="24"/>
          <w:szCs w:val="24"/>
        </w:rPr>
        <w:t xml:space="preserve"> </w:t>
      </w:r>
      <w:r w:rsidR="002A1D9A" w:rsidRPr="00D621E6">
        <w:rPr>
          <w:rFonts w:ascii="Times New Roman" w:hAnsi="Times New Roman" w:cs="Times New Roman"/>
          <w:i/>
          <w:sz w:val="24"/>
          <w:szCs w:val="24"/>
        </w:rPr>
        <w:t>АППГ</w:t>
      </w:r>
      <w:r w:rsidR="00D621E6" w:rsidRPr="00D621E6">
        <w:rPr>
          <w:rFonts w:ascii="Times New Roman" w:hAnsi="Times New Roman" w:cs="Times New Roman"/>
          <w:i/>
          <w:sz w:val="24"/>
          <w:szCs w:val="24"/>
        </w:rPr>
        <w:t>).</w:t>
      </w:r>
    </w:p>
    <w:p w:rsidR="00732F72" w:rsidRPr="00C5249A" w:rsidRDefault="00732F72" w:rsidP="004E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9A">
        <w:rPr>
          <w:rFonts w:ascii="Times New Roman" w:hAnsi="Times New Roman" w:cs="Times New Roman"/>
          <w:sz w:val="24"/>
          <w:szCs w:val="24"/>
        </w:rPr>
        <w:t>-совершено в возрасте от 16 до 17 лет – 6 (АППГ-1).</w:t>
      </w:r>
    </w:p>
    <w:p w:rsidR="00732F72" w:rsidRPr="00C5249A" w:rsidRDefault="00732F72" w:rsidP="004E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9A">
        <w:rPr>
          <w:rFonts w:ascii="Times New Roman" w:hAnsi="Times New Roman" w:cs="Times New Roman"/>
          <w:sz w:val="24"/>
          <w:szCs w:val="24"/>
        </w:rPr>
        <w:t>из которых:</w:t>
      </w:r>
    </w:p>
    <w:p w:rsidR="00732F72" w:rsidRPr="00C5249A" w:rsidRDefault="00C5249A" w:rsidP="004E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2F72" w:rsidRPr="00C5249A">
        <w:rPr>
          <w:rFonts w:ascii="Times New Roman" w:hAnsi="Times New Roman" w:cs="Times New Roman"/>
          <w:sz w:val="24"/>
          <w:szCs w:val="24"/>
        </w:rPr>
        <w:t>учащихся школ 5 (АППГ-</w:t>
      </w:r>
      <w:r w:rsidR="00AA2B44">
        <w:rPr>
          <w:rFonts w:ascii="Times New Roman" w:hAnsi="Times New Roman" w:cs="Times New Roman"/>
          <w:sz w:val="24"/>
          <w:szCs w:val="24"/>
        </w:rPr>
        <w:t xml:space="preserve"> </w:t>
      </w:r>
      <w:r w:rsidR="00732F72" w:rsidRPr="00C5249A">
        <w:rPr>
          <w:rFonts w:ascii="Times New Roman" w:hAnsi="Times New Roman" w:cs="Times New Roman"/>
          <w:sz w:val="24"/>
          <w:szCs w:val="24"/>
        </w:rPr>
        <w:t>4</w:t>
      </w:r>
      <w:r w:rsidR="003F4473" w:rsidRPr="00C5249A">
        <w:rPr>
          <w:rFonts w:ascii="Times New Roman" w:hAnsi="Times New Roman" w:cs="Times New Roman"/>
          <w:sz w:val="24"/>
          <w:szCs w:val="24"/>
        </w:rPr>
        <w:t>); не</w:t>
      </w:r>
      <w:r w:rsidR="00732F72" w:rsidRPr="00C5249A">
        <w:rPr>
          <w:rFonts w:ascii="Times New Roman" w:hAnsi="Times New Roman" w:cs="Times New Roman"/>
          <w:sz w:val="24"/>
          <w:szCs w:val="24"/>
        </w:rPr>
        <w:t xml:space="preserve"> работающих 6 (АППГ-1);</w:t>
      </w:r>
    </w:p>
    <w:p w:rsidR="00732F72" w:rsidRPr="00C5249A" w:rsidRDefault="00732F72" w:rsidP="004E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9A">
        <w:rPr>
          <w:rFonts w:ascii="Times New Roman" w:hAnsi="Times New Roman" w:cs="Times New Roman"/>
          <w:sz w:val="24"/>
          <w:szCs w:val="24"/>
        </w:rPr>
        <w:t>-учащихся ПУ 2- (АППГ-0</w:t>
      </w:r>
      <w:r w:rsidR="003F4473" w:rsidRPr="00C5249A">
        <w:rPr>
          <w:rFonts w:ascii="Times New Roman" w:hAnsi="Times New Roman" w:cs="Times New Roman"/>
          <w:sz w:val="24"/>
          <w:szCs w:val="24"/>
        </w:rPr>
        <w:t>); иные</w:t>
      </w:r>
      <w:r w:rsidRPr="00C5249A">
        <w:rPr>
          <w:rFonts w:ascii="Times New Roman" w:hAnsi="Times New Roman" w:cs="Times New Roman"/>
          <w:sz w:val="24"/>
          <w:szCs w:val="24"/>
        </w:rPr>
        <w:t xml:space="preserve"> категории 0 (АППГ-2).</w:t>
      </w:r>
    </w:p>
    <w:p w:rsidR="00732F72" w:rsidRPr="00C5249A" w:rsidRDefault="00732F72" w:rsidP="004E2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9A">
        <w:rPr>
          <w:rFonts w:ascii="Times New Roman" w:hAnsi="Times New Roman" w:cs="Times New Roman"/>
          <w:sz w:val="24"/>
          <w:szCs w:val="24"/>
        </w:rPr>
        <w:t>-работающих - 0 (АППГ-0);</w:t>
      </w:r>
    </w:p>
    <w:p w:rsidR="00732F72" w:rsidRPr="00C5249A" w:rsidRDefault="00732F72" w:rsidP="004E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9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Количество тяжких и особо тяжких </w:t>
      </w:r>
      <w:r w:rsidRPr="00C5249A">
        <w:rPr>
          <w:rFonts w:ascii="Times New Roman" w:hAnsi="Times New Roman" w:cs="Times New Roman"/>
          <w:sz w:val="24"/>
          <w:szCs w:val="24"/>
        </w:rPr>
        <w:t>преступлений, совершенных несовершеннолетними 2020 г.- 2   АППГ- 1,</w:t>
      </w:r>
    </w:p>
    <w:p w:rsidR="00732F72" w:rsidRDefault="00732F72" w:rsidP="004E25A1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5249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</w:t>
      </w:r>
      <w:r w:rsidR="00941431" w:rsidRPr="00C5249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В состоянии</w:t>
      </w:r>
      <w:r w:rsidRPr="00C5249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алкогольного опьянения - 3 </w:t>
      </w:r>
      <w:r w:rsidRPr="00C5249A">
        <w:rPr>
          <w:rFonts w:ascii="Times New Roman" w:hAnsi="Times New Roman" w:cs="Times New Roman"/>
          <w:sz w:val="24"/>
          <w:szCs w:val="24"/>
        </w:rPr>
        <w:t>АППГ-0.</w:t>
      </w:r>
    </w:p>
    <w:p w:rsidR="006661B2" w:rsidRPr="006661B2" w:rsidRDefault="006661B2" w:rsidP="004E25A1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732F72" w:rsidRPr="00C5249A" w:rsidRDefault="00732F72" w:rsidP="004E25A1">
      <w:pPr>
        <w:widowControl w:val="0"/>
        <w:spacing w:after="0" w:line="240" w:lineRule="auto"/>
        <w:ind w:hanging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49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Совершенно преступлений в группе 2 (АППГ-0)</w:t>
      </w:r>
    </w:p>
    <w:p w:rsidR="00732F72" w:rsidRPr="00C5249A" w:rsidRDefault="00732F72" w:rsidP="004E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9A">
        <w:rPr>
          <w:rFonts w:ascii="Times New Roman" w:hAnsi="Times New Roman" w:cs="Times New Roman"/>
          <w:sz w:val="24"/>
          <w:szCs w:val="24"/>
        </w:rPr>
        <w:t xml:space="preserve">Проведенный анализ совершенных преступлений несовершеннолетними по </w:t>
      </w:r>
      <w:r w:rsidR="003F4473" w:rsidRPr="00C5249A">
        <w:rPr>
          <w:rFonts w:ascii="Times New Roman" w:hAnsi="Times New Roman" w:cs="Times New Roman"/>
          <w:sz w:val="24"/>
          <w:szCs w:val="24"/>
        </w:rPr>
        <w:t>возрасту:</w:t>
      </w:r>
      <w:r w:rsidRPr="00C52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F72" w:rsidRPr="00C5249A" w:rsidRDefault="00732F72" w:rsidP="004E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9A">
        <w:rPr>
          <w:rFonts w:ascii="Times New Roman" w:hAnsi="Times New Roman" w:cs="Times New Roman"/>
          <w:sz w:val="24"/>
          <w:szCs w:val="24"/>
        </w:rPr>
        <w:t>-совершенно в возрасте от 14 до 15 лет – 6</w:t>
      </w:r>
      <w:r w:rsidR="00941431">
        <w:rPr>
          <w:rFonts w:ascii="Times New Roman" w:hAnsi="Times New Roman" w:cs="Times New Roman"/>
          <w:sz w:val="24"/>
          <w:szCs w:val="24"/>
        </w:rPr>
        <w:t xml:space="preserve"> </w:t>
      </w:r>
      <w:r w:rsidR="003F4473" w:rsidRPr="00C5249A">
        <w:rPr>
          <w:rFonts w:ascii="Times New Roman" w:hAnsi="Times New Roman" w:cs="Times New Roman"/>
          <w:sz w:val="24"/>
          <w:szCs w:val="24"/>
        </w:rPr>
        <w:t>(АППГ</w:t>
      </w:r>
      <w:r w:rsidRPr="00C5249A">
        <w:rPr>
          <w:rFonts w:ascii="Times New Roman" w:hAnsi="Times New Roman" w:cs="Times New Roman"/>
          <w:sz w:val="24"/>
          <w:szCs w:val="24"/>
        </w:rPr>
        <w:t>-5)</w:t>
      </w:r>
    </w:p>
    <w:p w:rsidR="00732F72" w:rsidRPr="00C5249A" w:rsidRDefault="00732F72" w:rsidP="004E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9A">
        <w:rPr>
          <w:rFonts w:ascii="Times New Roman" w:hAnsi="Times New Roman" w:cs="Times New Roman"/>
          <w:sz w:val="24"/>
          <w:szCs w:val="24"/>
        </w:rPr>
        <w:t>-совершено в возрасте от 16 до 17 лет- 15 (АППГ-9)</w:t>
      </w:r>
    </w:p>
    <w:p w:rsidR="00732F72" w:rsidRPr="00C5249A" w:rsidRDefault="00732F72" w:rsidP="004E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9A">
        <w:rPr>
          <w:rFonts w:ascii="Times New Roman" w:hAnsi="Times New Roman" w:cs="Times New Roman"/>
          <w:sz w:val="24"/>
          <w:szCs w:val="24"/>
        </w:rPr>
        <w:t xml:space="preserve">Лицами, </w:t>
      </w:r>
      <w:r w:rsidRPr="00C5249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не достигшими уголовно-наказуемого возраста, </w:t>
      </w:r>
      <w:r w:rsidRPr="00C5249A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41431" w:rsidRPr="00C5249A">
        <w:rPr>
          <w:rFonts w:ascii="Times New Roman" w:hAnsi="Times New Roman" w:cs="Times New Roman"/>
          <w:sz w:val="24"/>
          <w:szCs w:val="24"/>
        </w:rPr>
        <w:t>совершено общественно</w:t>
      </w:r>
      <w:r w:rsidRPr="00C5249A">
        <w:rPr>
          <w:rFonts w:ascii="Times New Roman" w:hAnsi="Times New Roman" w:cs="Times New Roman"/>
          <w:sz w:val="24"/>
          <w:szCs w:val="24"/>
        </w:rPr>
        <w:t xml:space="preserve"> -      опасных деяний – 5 АППГ - 2.</w:t>
      </w:r>
    </w:p>
    <w:p w:rsidR="00732F72" w:rsidRPr="00C5249A" w:rsidRDefault="00732F72" w:rsidP="004E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9A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</w:t>
      </w:r>
      <w:r w:rsidRPr="00C5249A">
        <w:rPr>
          <w:rFonts w:ascii="Times New Roman" w:hAnsi="Times New Roman" w:cs="Times New Roman"/>
          <w:b/>
          <w:sz w:val="24"/>
          <w:szCs w:val="24"/>
        </w:rPr>
        <w:t>тяжких и особо тяжких</w:t>
      </w:r>
      <w:r w:rsidRPr="00C5249A">
        <w:rPr>
          <w:rFonts w:ascii="Times New Roman" w:hAnsi="Times New Roman" w:cs="Times New Roman"/>
          <w:sz w:val="24"/>
          <w:szCs w:val="24"/>
        </w:rPr>
        <w:t xml:space="preserve"> преступлений, совершенных несовершеннолетними возросло с 5 до </w:t>
      </w:r>
      <w:r w:rsidR="00941431" w:rsidRPr="00C5249A">
        <w:rPr>
          <w:rFonts w:ascii="Times New Roman" w:hAnsi="Times New Roman" w:cs="Times New Roman"/>
          <w:sz w:val="24"/>
          <w:szCs w:val="24"/>
        </w:rPr>
        <w:t>8 т.е.</w:t>
      </w:r>
      <w:r w:rsidRPr="00C5249A">
        <w:rPr>
          <w:rFonts w:ascii="Times New Roman" w:hAnsi="Times New Roman" w:cs="Times New Roman"/>
          <w:sz w:val="24"/>
          <w:szCs w:val="24"/>
        </w:rPr>
        <w:t xml:space="preserve">  - 40% </w:t>
      </w:r>
    </w:p>
    <w:p w:rsidR="00732F72" w:rsidRPr="00C5249A" w:rsidRDefault="00732F72" w:rsidP="004E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9A">
        <w:rPr>
          <w:rFonts w:ascii="Times New Roman" w:hAnsi="Times New Roman" w:cs="Times New Roman"/>
          <w:sz w:val="24"/>
          <w:szCs w:val="24"/>
        </w:rPr>
        <w:t xml:space="preserve">Количество преступлений </w:t>
      </w:r>
      <w:r w:rsidRPr="00C5249A">
        <w:rPr>
          <w:rFonts w:ascii="Times New Roman" w:hAnsi="Times New Roman" w:cs="Times New Roman"/>
          <w:b/>
          <w:sz w:val="24"/>
          <w:szCs w:val="24"/>
        </w:rPr>
        <w:t>небольшой тяжести</w:t>
      </w:r>
      <w:r w:rsidRPr="00C5249A">
        <w:rPr>
          <w:rFonts w:ascii="Times New Roman" w:hAnsi="Times New Roman" w:cs="Times New Roman"/>
          <w:sz w:val="24"/>
          <w:szCs w:val="24"/>
        </w:rPr>
        <w:t xml:space="preserve"> возросло, с 7 до 13 на 50 %.</w:t>
      </w:r>
    </w:p>
    <w:p w:rsidR="00732F72" w:rsidRPr="00C5249A" w:rsidRDefault="00732F72" w:rsidP="004E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9A">
        <w:rPr>
          <w:rFonts w:ascii="Times New Roman" w:hAnsi="Times New Roman" w:cs="Times New Roman"/>
          <w:sz w:val="24"/>
          <w:szCs w:val="24"/>
        </w:rPr>
        <w:t xml:space="preserve">Количество преступлений совершенные в </w:t>
      </w:r>
      <w:r w:rsidRPr="00C5249A">
        <w:rPr>
          <w:rFonts w:ascii="Times New Roman" w:hAnsi="Times New Roman" w:cs="Times New Roman"/>
          <w:b/>
          <w:sz w:val="24"/>
          <w:szCs w:val="24"/>
        </w:rPr>
        <w:t>состоянии алкогольного опья</w:t>
      </w:r>
      <w:r w:rsidRPr="00C5249A">
        <w:rPr>
          <w:rFonts w:ascii="Times New Roman" w:hAnsi="Times New Roman" w:cs="Times New Roman"/>
          <w:sz w:val="24"/>
          <w:szCs w:val="24"/>
        </w:rPr>
        <w:t>нения остались на прежнем уровне с 4 до 4.</w:t>
      </w:r>
    </w:p>
    <w:p w:rsidR="00732F72" w:rsidRPr="00C5249A" w:rsidRDefault="00732F72" w:rsidP="004E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9A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941431" w:rsidRPr="00C5249A">
        <w:rPr>
          <w:rFonts w:ascii="Times New Roman" w:hAnsi="Times New Roman" w:cs="Times New Roman"/>
          <w:sz w:val="24"/>
          <w:szCs w:val="24"/>
        </w:rPr>
        <w:t>преступлений,</w:t>
      </w:r>
      <w:r w:rsidRPr="00C5249A">
        <w:rPr>
          <w:rFonts w:ascii="Times New Roman" w:hAnsi="Times New Roman" w:cs="Times New Roman"/>
          <w:sz w:val="24"/>
          <w:szCs w:val="24"/>
        </w:rPr>
        <w:t xml:space="preserve"> </w:t>
      </w:r>
      <w:r w:rsidRPr="00C5249A">
        <w:rPr>
          <w:rFonts w:ascii="Times New Roman" w:hAnsi="Times New Roman" w:cs="Times New Roman"/>
          <w:b/>
          <w:sz w:val="24"/>
          <w:szCs w:val="24"/>
        </w:rPr>
        <w:t>совершенных в группе</w:t>
      </w:r>
      <w:r w:rsidRPr="00C5249A">
        <w:rPr>
          <w:rFonts w:ascii="Times New Roman" w:hAnsi="Times New Roman" w:cs="Times New Roman"/>
          <w:sz w:val="24"/>
          <w:szCs w:val="24"/>
        </w:rPr>
        <w:t xml:space="preserve"> отсталость на уровне с 4(до 4 из них:</w:t>
      </w:r>
    </w:p>
    <w:p w:rsidR="00732F72" w:rsidRPr="00C5249A" w:rsidRDefault="00732F72" w:rsidP="004E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9A">
        <w:rPr>
          <w:rFonts w:ascii="Times New Roman" w:hAnsi="Times New Roman" w:cs="Times New Roman"/>
          <w:sz w:val="24"/>
          <w:szCs w:val="24"/>
        </w:rPr>
        <w:t>- в смешанной группе снижение – 3 (АППГ-</w:t>
      </w:r>
      <w:r w:rsidR="00941431" w:rsidRPr="00C5249A">
        <w:rPr>
          <w:rFonts w:ascii="Times New Roman" w:hAnsi="Times New Roman" w:cs="Times New Roman"/>
          <w:sz w:val="24"/>
          <w:szCs w:val="24"/>
        </w:rPr>
        <w:t>4)</w:t>
      </w:r>
    </w:p>
    <w:p w:rsidR="00732F72" w:rsidRPr="00C5249A" w:rsidRDefault="00732F72" w:rsidP="004E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9A">
        <w:rPr>
          <w:rFonts w:ascii="Times New Roman" w:hAnsi="Times New Roman" w:cs="Times New Roman"/>
          <w:sz w:val="24"/>
          <w:szCs w:val="24"/>
        </w:rPr>
        <w:t>- несовершеннолетним рост -6 (АППГ-</w:t>
      </w:r>
      <w:r w:rsidR="00941431" w:rsidRPr="00C5249A">
        <w:rPr>
          <w:rFonts w:ascii="Times New Roman" w:hAnsi="Times New Roman" w:cs="Times New Roman"/>
          <w:sz w:val="24"/>
          <w:szCs w:val="24"/>
        </w:rPr>
        <w:t>2)</w:t>
      </w:r>
    </w:p>
    <w:p w:rsidR="00732F72" w:rsidRPr="00C5249A" w:rsidRDefault="00732F72" w:rsidP="004E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9A">
        <w:rPr>
          <w:rFonts w:ascii="Times New Roman" w:hAnsi="Times New Roman" w:cs="Times New Roman"/>
          <w:sz w:val="24"/>
          <w:szCs w:val="24"/>
        </w:rPr>
        <w:t xml:space="preserve">Количество преступлений </w:t>
      </w:r>
      <w:r w:rsidRPr="00C5249A">
        <w:rPr>
          <w:rFonts w:ascii="Times New Roman" w:hAnsi="Times New Roman" w:cs="Times New Roman"/>
          <w:b/>
          <w:sz w:val="24"/>
          <w:szCs w:val="24"/>
        </w:rPr>
        <w:t>ранее совершавшими</w:t>
      </w:r>
      <w:r w:rsidRPr="00C5249A">
        <w:rPr>
          <w:rFonts w:ascii="Times New Roman" w:hAnsi="Times New Roman" w:cs="Times New Roman"/>
          <w:sz w:val="24"/>
          <w:szCs w:val="24"/>
        </w:rPr>
        <w:t xml:space="preserve"> на прежнем уровне 4 до 4</w:t>
      </w:r>
    </w:p>
    <w:p w:rsidR="00732F72" w:rsidRPr="00C5249A" w:rsidRDefault="00732F72" w:rsidP="004E2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9A">
        <w:rPr>
          <w:rFonts w:ascii="Times New Roman" w:hAnsi="Times New Roman" w:cs="Times New Roman"/>
          <w:sz w:val="24"/>
          <w:szCs w:val="24"/>
        </w:rPr>
        <w:t>В общественных местах снизилось с 3 до 2 т.е</w:t>
      </w:r>
      <w:r w:rsidR="003F4473">
        <w:rPr>
          <w:rFonts w:ascii="Times New Roman" w:hAnsi="Times New Roman" w:cs="Times New Roman"/>
          <w:sz w:val="24"/>
          <w:szCs w:val="24"/>
        </w:rPr>
        <w:t>.</w:t>
      </w:r>
      <w:r w:rsidRPr="00C5249A">
        <w:rPr>
          <w:rFonts w:ascii="Times New Roman" w:hAnsi="Times New Roman" w:cs="Times New Roman"/>
          <w:sz w:val="24"/>
          <w:szCs w:val="24"/>
        </w:rPr>
        <w:t xml:space="preserve"> на 66,7 %</w:t>
      </w:r>
    </w:p>
    <w:p w:rsidR="00C5249A" w:rsidRDefault="00732F72" w:rsidP="004E25A1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52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941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52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Выше указанные обстоятельства обуславливают необходимость реализации комплексной </w:t>
      </w:r>
      <w:r w:rsidR="00C52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732F72" w:rsidRPr="00732F72" w:rsidRDefault="00941431" w:rsidP="004E25A1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32F72" w:rsidRPr="00C52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многоуровневой системы мероприятий в сфере правонарушений несовершеннолетних и </w:t>
      </w:r>
      <w:r w:rsidR="00732F72" w:rsidRPr="00732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противодействия преступности с увязкой их по ресурсам посредством применения программного метода, обеспечивающего достижение целей </w:t>
      </w:r>
      <w:r w:rsidR="00732F72" w:rsidRPr="00732F72">
        <w:rPr>
          <w:rFonts w:ascii="Times New Roman" w:hAnsi="Times New Roman" w:cs="Times New Roman"/>
          <w:color w:val="000000"/>
          <w:shd w:val="clear" w:color="auto" w:fill="FFFFFF"/>
        </w:rPr>
        <w:t>муниципальной программы.</w:t>
      </w:r>
    </w:p>
    <w:p w:rsidR="00732F72" w:rsidRPr="00732F72" w:rsidRDefault="00732F72" w:rsidP="004E25A1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2F72" w:rsidRPr="00732F72" w:rsidRDefault="00732F72" w:rsidP="004E25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F72">
        <w:rPr>
          <w:rFonts w:ascii="Times New Roman" w:hAnsi="Times New Roman" w:cs="Times New Roman"/>
          <w:sz w:val="24"/>
          <w:szCs w:val="24"/>
        </w:rPr>
        <w:t xml:space="preserve">Для успешной реализации </w:t>
      </w:r>
      <w:r w:rsidRPr="00732F72">
        <w:rPr>
          <w:rFonts w:ascii="Times New Roman" w:hAnsi="Times New Roman" w:cs="Times New Roman"/>
          <w:bCs/>
          <w:sz w:val="24"/>
          <w:szCs w:val="24"/>
        </w:rPr>
        <w:t>п</w:t>
      </w:r>
      <w:r w:rsidRPr="00732F72">
        <w:rPr>
          <w:rFonts w:ascii="Times New Roman" w:hAnsi="Times New Roman" w:cs="Times New Roman"/>
          <w:sz w:val="24"/>
          <w:szCs w:val="24"/>
        </w:rPr>
        <w:t>рограммы большое значение имеет прогнозирование возможных рисков, связанных с достижением основной цели, решением задач, оценкой их масштабов и последствий.</w:t>
      </w:r>
    </w:p>
    <w:p w:rsidR="00732F72" w:rsidRPr="00732F72" w:rsidRDefault="00732F72" w:rsidP="004E25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F72">
        <w:rPr>
          <w:rFonts w:ascii="Times New Roman" w:hAnsi="Times New Roman" w:cs="Times New Roman"/>
          <w:bCs/>
          <w:sz w:val="24"/>
          <w:szCs w:val="24"/>
        </w:rPr>
        <w:t xml:space="preserve">Финансовые риски, связанные </w:t>
      </w:r>
      <w:r w:rsidRPr="00732F72">
        <w:rPr>
          <w:rFonts w:ascii="Times New Roman" w:hAnsi="Times New Roman" w:cs="Times New Roman"/>
          <w:sz w:val="24"/>
          <w:szCs w:val="24"/>
        </w:rPr>
        <w:t xml:space="preserve">с возникновением бюджетного дефицита и недостаточным вследствие этого уровнем бюджетного финансирования. Данная группа рисков может привести к недофинансированию, сокращению или прекращению программных мероприятий. </w:t>
      </w:r>
    </w:p>
    <w:p w:rsidR="00732F72" w:rsidRPr="00732F72" w:rsidRDefault="00732F72" w:rsidP="004E25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F72">
        <w:rPr>
          <w:rFonts w:ascii="Times New Roman" w:hAnsi="Times New Roman" w:cs="Times New Roman"/>
          <w:sz w:val="24"/>
          <w:szCs w:val="24"/>
        </w:rPr>
        <w:t xml:space="preserve">Социальные риски, связанные с недостаточной активностью и информированностью несовершеннолетних и их родителей, а также деятельностью антиобщественных групп. </w:t>
      </w:r>
    </w:p>
    <w:p w:rsidR="00732F72" w:rsidRPr="00732F72" w:rsidRDefault="00732F72" w:rsidP="004E25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F72">
        <w:rPr>
          <w:rFonts w:ascii="Times New Roman" w:hAnsi="Times New Roman" w:cs="Times New Roman"/>
          <w:sz w:val="24"/>
          <w:szCs w:val="24"/>
        </w:rPr>
        <w:t xml:space="preserve">Риски возникновения обстоятельств непреодолимой силы, таких как масштабные природные и техногенные катастрофы, войны (вооруженные конфликты) и др. </w:t>
      </w:r>
    </w:p>
    <w:p w:rsidR="00732F72" w:rsidRPr="00732F72" w:rsidRDefault="00732F72" w:rsidP="004E25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F72">
        <w:rPr>
          <w:rFonts w:ascii="Times New Roman" w:hAnsi="Times New Roman" w:cs="Times New Roman"/>
          <w:sz w:val="24"/>
          <w:szCs w:val="24"/>
        </w:rPr>
        <w:t>Меры управления рисками:</w:t>
      </w:r>
    </w:p>
    <w:p w:rsidR="00732F72" w:rsidRPr="00732F72" w:rsidRDefault="00732F72" w:rsidP="004E25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F72">
        <w:rPr>
          <w:rFonts w:ascii="Times New Roman" w:hAnsi="Times New Roman" w:cs="Times New Roman"/>
          <w:sz w:val="24"/>
          <w:szCs w:val="24"/>
        </w:rPr>
        <w:t xml:space="preserve">- информирование населения в СМИ по вопросам профилактики жестокого </w:t>
      </w:r>
      <w:r w:rsidR="00BE0338" w:rsidRPr="00732F72">
        <w:rPr>
          <w:rFonts w:ascii="Times New Roman" w:hAnsi="Times New Roman" w:cs="Times New Roman"/>
          <w:sz w:val="24"/>
          <w:szCs w:val="24"/>
        </w:rPr>
        <w:t>обращения, безнадзорности</w:t>
      </w:r>
      <w:r w:rsidRPr="00732F72"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несовершеннолетних;</w:t>
      </w:r>
    </w:p>
    <w:p w:rsidR="00732F72" w:rsidRPr="00732F72" w:rsidRDefault="00732F72" w:rsidP="004E25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F72">
        <w:rPr>
          <w:rFonts w:ascii="Times New Roman" w:hAnsi="Times New Roman" w:cs="Times New Roman"/>
          <w:sz w:val="24"/>
          <w:szCs w:val="24"/>
        </w:rPr>
        <w:t>- организация трудоустройства несовершеннолетних, находящихся в трудной жизненной ситуации, с выплатой заработной платы за счет местного бюджета и др.</w:t>
      </w:r>
    </w:p>
    <w:p w:rsidR="00732F72" w:rsidRPr="00732F72" w:rsidRDefault="00732F72" w:rsidP="004E25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F72">
        <w:rPr>
          <w:rFonts w:ascii="Times New Roman" w:hAnsi="Times New Roman" w:cs="Times New Roman"/>
          <w:sz w:val="24"/>
          <w:szCs w:val="24"/>
        </w:rPr>
        <w:t>С целью ограничения финансовых рисков планируется:</w:t>
      </w:r>
    </w:p>
    <w:p w:rsidR="00732F72" w:rsidRPr="00732F72" w:rsidRDefault="00732F72" w:rsidP="004E25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F72">
        <w:rPr>
          <w:rFonts w:ascii="Times New Roman" w:hAnsi="Times New Roman" w:cs="Times New Roman"/>
          <w:sz w:val="24"/>
          <w:szCs w:val="24"/>
        </w:rPr>
        <w:t>- ежегодно уточнять объемы финансовых средств, предусмотренных на реализацию мероприятий под</w:t>
      </w:r>
      <w:r w:rsidRPr="00732F72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732F72">
        <w:rPr>
          <w:rFonts w:ascii="Times New Roman" w:hAnsi="Times New Roman" w:cs="Times New Roman"/>
          <w:sz w:val="24"/>
          <w:szCs w:val="24"/>
        </w:rPr>
        <w:t>, в зависимости от достигнутых результатов;</w:t>
      </w:r>
    </w:p>
    <w:p w:rsidR="00732F72" w:rsidRPr="00732F72" w:rsidRDefault="00732F72" w:rsidP="004E25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F72">
        <w:rPr>
          <w:rFonts w:ascii="Times New Roman" w:hAnsi="Times New Roman" w:cs="Times New Roman"/>
          <w:sz w:val="24"/>
          <w:szCs w:val="24"/>
        </w:rPr>
        <w:t>- планирование бюджетных расходов;</w:t>
      </w:r>
    </w:p>
    <w:p w:rsidR="00732F72" w:rsidRPr="00732F72" w:rsidRDefault="00732F72" w:rsidP="004E2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F72">
        <w:rPr>
          <w:rFonts w:ascii="Times New Roman" w:hAnsi="Times New Roman" w:cs="Times New Roman"/>
          <w:sz w:val="24"/>
          <w:szCs w:val="24"/>
        </w:rPr>
        <w:t xml:space="preserve">       - определение приоритетов для первоочередного финансирования.</w:t>
      </w:r>
    </w:p>
    <w:p w:rsidR="00732F72" w:rsidRPr="00732F72" w:rsidRDefault="00732F72" w:rsidP="004E2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F72">
        <w:rPr>
          <w:rFonts w:ascii="Times New Roman" w:hAnsi="Times New Roman" w:cs="Times New Roman"/>
          <w:sz w:val="24"/>
          <w:szCs w:val="24"/>
        </w:rPr>
        <w:t>Для снижения вероятности рисков исполнители подпрограммы принимают своевременные меры воздействия в рамках установленных законодательством полномочий.</w:t>
      </w:r>
    </w:p>
    <w:p w:rsidR="00732F72" w:rsidRPr="00732F72" w:rsidRDefault="00732F72" w:rsidP="004E25A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72">
        <w:rPr>
          <w:rFonts w:ascii="Times New Roman" w:hAnsi="Times New Roman" w:cs="Times New Roman"/>
          <w:b/>
          <w:sz w:val="24"/>
          <w:szCs w:val="24"/>
        </w:rPr>
        <w:t>4.</w:t>
      </w:r>
      <w:r w:rsidR="00941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ED4">
        <w:rPr>
          <w:rFonts w:ascii="Times New Roman" w:hAnsi="Times New Roman" w:cs="Times New Roman"/>
          <w:b/>
          <w:sz w:val="24"/>
          <w:szCs w:val="24"/>
        </w:rPr>
        <w:t>Цель</w:t>
      </w:r>
      <w:r w:rsidRPr="00732F72">
        <w:rPr>
          <w:rFonts w:ascii="Times New Roman" w:hAnsi="Times New Roman" w:cs="Times New Roman"/>
          <w:b/>
          <w:sz w:val="24"/>
          <w:szCs w:val="24"/>
        </w:rPr>
        <w:t xml:space="preserve"> и задачи муниципальной программы</w:t>
      </w:r>
    </w:p>
    <w:p w:rsidR="00732F72" w:rsidRPr="00732F72" w:rsidRDefault="00732F72" w:rsidP="004E25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F72">
        <w:rPr>
          <w:rFonts w:ascii="Times New Roman" w:hAnsi="Times New Roman" w:cs="Times New Roman"/>
          <w:sz w:val="24"/>
          <w:szCs w:val="24"/>
        </w:rPr>
        <w:t xml:space="preserve">Цель: комплексное решение проблем профилактики безнадзорности и правонарушений несовершеннолетних, их социальной адаптации,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 </w:t>
      </w:r>
    </w:p>
    <w:p w:rsidR="00732F72" w:rsidRPr="00732F72" w:rsidRDefault="00732F72" w:rsidP="004E25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F7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32F72" w:rsidRPr="00732F72" w:rsidRDefault="00BE4D5A" w:rsidP="004E25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F72" w:rsidRPr="00732F72">
        <w:rPr>
          <w:rFonts w:ascii="Times New Roman" w:hAnsi="Times New Roman" w:cs="Times New Roman"/>
          <w:sz w:val="24"/>
          <w:szCs w:val="24"/>
        </w:rPr>
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действий. </w:t>
      </w:r>
    </w:p>
    <w:p w:rsidR="00732F72" w:rsidRPr="00732F72" w:rsidRDefault="00BE4D5A" w:rsidP="004E25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2F72" w:rsidRPr="00732F72">
        <w:rPr>
          <w:rFonts w:ascii="Times New Roman" w:hAnsi="Times New Roman" w:cs="Times New Roman"/>
          <w:sz w:val="24"/>
          <w:szCs w:val="24"/>
        </w:rPr>
        <w:t xml:space="preserve">Осуществление профилактической работы с семьями на ранней стадии социального неблагополучия; </w:t>
      </w:r>
    </w:p>
    <w:p w:rsidR="009C3853" w:rsidRPr="00941431" w:rsidRDefault="00BE4D5A" w:rsidP="004E25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2F72" w:rsidRPr="00732F72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C23C16" w:rsidRDefault="00C23C16" w:rsidP="004E25A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C16" w:rsidRDefault="00C23C16" w:rsidP="00072D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C16" w:rsidRDefault="00C23C16" w:rsidP="004E25A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F72" w:rsidRDefault="00732F72" w:rsidP="004E25A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72">
        <w:rPr>
          <w:rFonts w:ascii="Times New Roman" w:hAnsi="Times New Roman" w:cs="Times New Roman"/>
          <w:b/>
          <w:sz w:val="24"/>
          <w:szCs w:val="24"/>
        </w:rPr>
        <w:t>5.</w:t>
      </w:r>
      <w:r w:rsidR="009C3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F72">
        <w:rPr>
          <w:rFonts w:ascii="Times New Roman" w:hAnsi="Times New Roman" w:cs="Times New Roman"/>
          <w:b/>
          <w:sz w:val="24"/>
          <w:szCs w:val="24"/>
        </w:rPr>
        <w:t>Сроки реализации и ресурсное обеспечение муниципальной программы</w:t>
      </w:r>
    </w:p>
    <w:p w:rsidR="00B33ED4" w:rsidRDefault="00B33ED4" w:rsidP="00B33E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ED4" w:rsidRPr="00B33ED4" w:rsidRDefault="00B33ED4" w:rsidP="00B33E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ED4">
        <w:rPr>
          <w:rFonts w:ascii="Times New Roman" w:hAnsi="Times New Roman" w:cs="Times New Roman"/>
          <w:sz w:val="24"/>
          <w:szCs w:val="24"/>
        </w:rPr>
        <w:t>Сроки реализации и ресурсное обеспечение муниципальной программы представлены в Таблице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F72" w:rsidRPr="009C3853" w:rsidRDefault="00D85C64" w:rsidP="004E25A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C38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D85C64">
        <w:rPr>
          <w:rFonts w:ascii="Times New Roman" w:hAnsi="Times New Roman" w:cs="Times New Roman"/>
          <w:sz w:val="24"/>
          <w:szCs w:val="24"/>
        </w:rPr>
        <w:t>Таблица 1 (руб.)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1560"/>
        <w:gridCol w:w="1559"/>
        <w:gridCol w:w="1695"/>
      </w:tblGrid>
      <w:tr w:rsidR="00732F72" w:rsidRPr="00732F72" w:rsidTr="00732F72">
        <w:tc>
          <w:tcPr>
            <w:tcW w:w="2407" w:type="dxa"/>
          </w:tcPr>
          <w:p w:rsidR="00732F72" w:rsidRPr="00732F72" w:rsidRDefault="00732F72" w:rsidP="004E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07" w:type="dxa"/>
          </w:tcPr>
          <w:p w:rsidR="00732F72" w:rsidRPr="00732F72" w:rsidRDefault="00732F72" w:rsidP="004E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560" w:type="dxa"/>
          </w:tcPr>
          <w:p w:rsidR="00732F72" w:rsidRPr="00732F72" w:rsidRDefault="00732F72" w:rsidP="004E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732F72" w:rsidRPr="00732F72" w:rsidRDefault="00732F72" w:rsidP="004E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695" w:type="dxa"/>
          </w:tcPr>
          <w:p w:rsidR="00732F72" w:rsidRPr="00732F72" w:rsidRDefault="00732F72" w:rsidP="004E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732F72" w:rsidRPr="00732F72" w:rsidRDefault="00732F72" w:rsidP="004E2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F72" w:rsidRPr="00732F72" w:rsidTr="00732F72">
        <w:tc>
          <w:tcPr>
            <w:tcW w:w="2407" w:type="dxa"/>
          </w:tcPr>
          <w:p w:rsidR="00732F72" w:rsidRPr="008B647F" w:rsidRDefault="00732F72" w:rsidP="004E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  <w:p w:rsidR="00732F72" w:rsidRPr="008B647F" w:rsidRDefault="00732F72" w:rsidP="004E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B647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8B647F" w:rsidRPr="008B647F" w:rsidRDefault="008B647F" w:rsidP="004E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43" w:rsidRPr="008B647F" w:rsidRDefault="00A21443" w:rsidP="00A2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333 300</w:t>
            </w:r>
          </w:p>
        </w:tc>
        <w:tc>
          <w:tcPr>
            <w:tcW w:w="1560" w:type="dxa"/>
          </w:tcPr>
          <w:p w:rsidR="00A21443" w:rsidRDefault="00A21443" w:rsidP="004E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72" w:rsidRPr="008B647F" w:rsidRDefault="00A21443" w:rsidP="004E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106 772</w:t>
            </w:r>
          </w:p>
        </w:tc>
        <w:tc>
          <w:tcPr>
            <w:tcW w:w="1559" w:type="dxa"/>
          </w:tcPr>
          <w:p w:rsidR="00A21443" w:rsidRDefault="00A21443" w:rsidP="004E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72" w:rsidRPr="008B647F" w:rsidRDefault="00A21443" w:rsidP="004E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111 043</w:t>
            </w:r>
          </w:p>
        </w:tc>
        <w:tc>
          <w:tcPr>
            <w:tcW w:w="1695" w:type="dxa"/>
          </w:tcPr>
          <w:p w:rsidR="00A21443" w:rsidRDefault="00A21443" w:rsidP="004E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72" w:rsidRPr="008B647F" w:rsidRDefault="00A21443" w:rsidP="004E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115 485</w:t>
            </w:r>
          </w:p>
        </w:tc>
      </w:tr>
      <w:tr w:rsidR="00732F72" w:rsidRPr="00732F72" w:rsidTr="00732F72">
        <w:tc>
          <w:tcPr>
            <w:tcW w:w="2407" w:type="dxa"/>
          </w:tcPr>
          <w:p w:rsidR="00732F72" w:rsidRPr="008B647F" w:rsidRDefault="00732F72" w:rsidP="004E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07" w:type="dxa"/>
          </w:tcPr>
          <w:p w:rsidR="00732F72" w:rsidRPr="008B647F" w:rsidRDefault="00732F72" w:rsidP="004E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32F72" w:rsidRPr="008B647F" w:rsidRDefault="00610C9A" w:rsidP="004E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32F72" w:rsidRPr="008B647F" w:rsidRDefault="00610C9A" w:rsidP="004E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732F72" w:rsidRPr="008B647F" w:rsidRDefault="00610C9A" w:rsidP="004E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F72" w:rsidRPr="00732F72" w:rsidTr="00732F72">
        <w:tc>
          <w:tcPr>
            <w:tcW w:w="2407" w:type="dxa"/>
          </w:tcPr>
          <w:p w:rsidR="00732F72" w:rsidRPr="008B647F" w:rsidRDefault="00732F72" w:rsidP="004E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07" w:type="dxa"/>
          </w:tcPr>
          <w:p w:rsidR="00732F72" w:rsidRPr="008B647F" w:rsidRDefault="00732F72" w:rsidP="004E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32F72" w:rsidRPr="008B647F" w:rsidRDefault="00610C9A" w:rsidP="004E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32F72" w:rsidRPr="008B647F" w:rsidRDefault="00610C9A" w:rsidP="004E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732F72" w:rsidRPr="008B647F" w:rsidRDefault="00610C9A" w:rsidP="004E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443" w:rsidRPr="00732F72" w:rsidTr="00A21443">
        <w:trPr>
          <w:trHeight w:val="360"/>
        </w:trPr>
        <w:tc>
          <w:tcPr>
            <w:tcW w:w="2407" w:type="dxa"/>
          </w:tcPr>
          <w:p w:rsidR="00A21443" w:rsidRPr="008B647F" w:rsidRDefault="00A21443" w:rsidP="00A2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07" w:type="dxa"/>
          </w:tcPr>
          <w:p w:rsidR="00A21443" w:rsidRPr="008B647F" w:rsidRDefault="00A21443" w:rsidP="00A2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43" w:rsidRPr="008B647F" w:rsidRDefault="00A21443" w:rsidP="00A2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333 300</w:t>
            </w:r>
          </w:p>
        </w:tc>
        <w:tc>
          <w:tcPr>
            <w:tcW w:w="1560" w:type="dxa"/>
          </w:tcPr>
          <w:p w:rsidR="00A21443" w:rsidRDefault="00A21443" w:rsidP="00A2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43" w:rsidRPr="008B647F" w:rsidRDefault="00A21443" w:rsidP="00A2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106 772</w:t>
            </w:r>
          </w:p>
        </w:tc>
        <w:tc>
          <w:tcPr>
            <w:tcW w:w="1559" w:type="dxa"/>
          </w:tcPr>
          <w:p w:rsidR="00A21443" w:rsidRDefault="00A21443" w:rsidP="00A2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43" w:rsidRPr="008B647F" w:rsidRDefault="00A21443" w:rsidP="00A2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111 043</w:t>
            </w:r>
          </w:p>
        </w:tc>
        <w:tc>
          <w:tcPr>
            <w:tcW w:w="1695" w:type="dxa"/>
          </w:tcPr>
          <w:p w:rsidR="00A21443" w:rsidRDefault="00A21443" w:rsidP="00A2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43" w:rsidRPr="008B647F" w:rsidRDefault="00A21443" w:rsidP="00A2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115 485</w:t>
            </w:r>
          </w:p>
        </w:tc>
      </w:tr>
      <w:tr w:rsidR="00A21443" w:rsidRPr="00732F72" w:rsidTr="00732F72">
        <w:tc>
          <w:tcPr>
            <w:tcW w:w="2407" w:type="dxa"/>
          </w:tcPr>
          <w:p w:rsidR="00A21443" w:rsidRPr="008B647F" w:rsidRDefault="00A21443" w:rsidP="00A2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07" w:type="dxa"/>
          </w:tcPr>
          <w:p w:rsidR="00A21443" w:rsidRPr="008B647F" w:rsidRDefault="00A21443" w:rsidP="00A2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21443" w:rsidRPr="008B647F" w:rsidRDefault="00A21443" w:rsidP="00A2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21443" w:rsidRPr="008B647F" w:rsidRDefault="00A21443" w:rsidP="00A2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A21443" w:rsidRPr="008B647F" w:rsidRDefault="00A21443" w:rsidP="00A21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2F72" w:rsidRPr="00732F72" w:rsidRDefault="00732F72" w:rsidP="004E25A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A6" w:rsidRDefault="00FF61A6" w:rsidP="004E25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A6" w:rsidRDefault="00FF61A6" w:rsidP="004E25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A6" w:rsidRDefault="00FF61A6" w:rsidP="004E25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A6" w:rsidRDefault="00FF61A6" w:rsidP="004E25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C9A" w:rsidRDefault="00610C9A" w:rsidP="004E25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1E6" w:rsidRDefault="00D621E6" w:rsidP="00732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D621E6" w:rsidSect="00072DD8">
          <w:pgSz w:w="11906" w:h="16838"/>
          <w:pgMar w:top="568" w:right="850" w:bottom="709" w:left="1134" w:header="708" w:footer="708" w:gutter="0"/>
          <w:cols w:space="708"/>
          <w:docGrid w:linePitch="360"/>
        </w:sectPr>
      </w:pPr>
    </w:p>
    <w:p w:rsidR="007050E3" w:rsidRDefault="007050E3" w:rsidP="00732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F72" w:rsidRPr="00732F72" w:rsidRDefault="008B647F" w:rsidP="00732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D20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F72" w:rsidRPr="00732F72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:rsidR="00271286" w:rsidRDefault="00271286" w:rsidP="00F6602D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732F72" w:rsidRPr="007050E3" w:rsidRDefault="00A53798" w:rsidP="00F6602D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  <w:r w:rsidR="00EC615F">
        <w:rPr>
          <w:rFonts w:ascii="Times New Roman" w:hAnsi="Times New Roman" w:cs="Times New Roman"/>
          <w:sz w:val="24"/>
          <w:szCs w:val="24"/>
        </w:rPr>
        <w:t xml:space="preserve"> </w:t>
      </w:r>
      <w:r w:rsidR="00EC615F" w:rsidRPr="007050E3">
        <w:rPr>
          <w:rFonts w:ascii="Times New Roman" w:hAnsi="Times New Roman" w:cs="Times New Roman"/>
          <w:sz w:val="24"/>
          <w:szCs w:val="24"/>
        </w:rPr>
        <w:t xml:space="preserve">«Профилактика безнадзорности и правонарушений несовершеннолетних в </w:t>
      </w:r>
      <w:proofErr w:type="spellStart"/>
      <w:r w:rsidR="00EC615F" w:rsidRPr="007050E3">
        <w:rPr>
          <w:rFonts w:ascii="Times New Roman" w:hAnsi="Times New Roman" w:cs="Times New Roman"/>
          <w:sz w:val="24"/>
          <w:szCs w:val="24"/>
        </w:rPr>
        <w:t>Куйтунском</w:t>
      </w:r>
      <w:proofErr w:type="spellEnd"/>
      <w:r w:rsidR="00EC615F" w:rsidRPr="007050E3">
        <w:rPr>
          <w:rFonts w:ascii="Times New Roman" w:hAnsi="Times New Roman" w:cs="Times New Roman"/>
          <w:sz w:val="24"/>
          <w:szCs w:val="24"/>
        </w:rPr>
        <w:t xml:space="preserve"> городском поселении на 2021-2023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11B">
        <w:rPr>
          <w:rFonts w:ascii="Times New Roman" w:hAnsi="Times New Roman" w:cs="Times New Roman"/>
          <w:sz w:val="24"/>
          <w:szCs w:val="24"/>
        </w:rPr>
        <w:t>представлен в Таблице 2</w:t>
      </w:r>
      <w:r w:rsidR="001E3265">
        <w:rPr>
          <w:rFonts w:ascii="Times New Roman" w:hAnsi="Times New Roman" w:cs="Times New Roman"/>
          <w:sz w:val="24"/>
          <w:szCs w:val="24"/>
        </w:rPr>
        <w:t>.</w:t>
      </w:r>
    </w:p>
    <w:p w:rsidR="004C0A5E" w:rsidRDefault="004C0A5E" w:rsidP="004C0A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050E3" w:rsidRDefault="004C0A5E" w:rsidP="004C0A5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50E3">
        <w:rPr>
          <w:rFonts w:ascii="Times New Roman" w:hAnsi="Times New Roman" w:cs="Times New Roman"/>
          <w:sz w:val="24"/>
          <w:szCs w:val="24"/>
        </w:rPr>
        <w:t xml:space="preserve"> </w:t>
      </w:r>
      <w:r w:rsidR="007050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661B2" w:rsidRPr="007050E3" w:rsidRDefault="007050E3" w:rsidP="00732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7050E3">
        <w:rPr>
          <w:rFonts w:ascii="Times New Roman" w:hAnsi="Times New Roman" w:cs="Times New Roman"/>
          <w:sz w:val="24"/>
          <w:szCs w:val="24"/>
        </w:rPr>
        <w:t>Система программных мероприятий                                                                       Таблица 2 (руб.)</w:t>
      </w:r>
    </w:p>
    <w:tbl>
      <w:tblPr>
        <w:tblW w:w="153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552"/>
        <w:gridCol w:w="2267"/>
        <w:gridCol w:w="992"/>
        <w:gridCol w:w="1560"/>
        <w:gridCol w:w="1134"/>
        <w:gridCol w:w="992"/>
        <w:gridCol w:w="919"/>
      </w:tblGrid>
      <w:tr w:rsidR="00732F72" w:rsidRPr="00732F72" w:rsidTr="009D427A">
        <w:trPr>
          <w:trHeight w:hRule="exact" w:val="6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72" w:rsidRPr="00732F72" w:rsidRDefault="00732F72" w:rsidP="00732F7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2F72" w:rsidRPr="00732F72" w:rsidRDefault="00732F72" w:rsidP="00732F7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Мероприятия по реализации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 xml:space="preserve">Объем </w:t>
            </w:r>
          </w:p>
          <w:p w:rsidR="00732F72" w:rsidRPr="00732F72" w:rsidRDefault="00732F72" w:rsidP="00732F7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F72" w:rsidRPr="00732F72" w:rsidRDefault="00732F72" w:rsidP="00732F7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</w:tr>
      <w:tr w:rsidR="00732F72" w:rsidRPr="00732F72" w:rsidTr="009D427A">
        <w:trPr>
          <w:trHeight w:hRule="exact" w:val="945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F72" w:rsidRPr="00732F72" w:rsidRDefault="00732F72" w:rsidP="00732F72"/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/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/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/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F72" w:rsidRPr="00732F72" w:rsidRDefault="00FD52D2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обл. бюджет</w:t>
            </w:r>
            <w:r w:rsidR="00732F72" w:rsidRPr="00732F7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F72" w:rsidRPr="00732F72" w:rsidRDefault="00732F72" w:rsidP="00732F72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мест.</w:t>
            </w:r>
          </w:p>
          <w:p w:rsidR="00732F72" w:rsidRPr="00732F72" w:rsidRDefault="00FD52D2" w:rsidP="00732F72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F72" w:rsidRPr="00732F72" w:rsidRDefault="00732F72" w:rsidP="00732F72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2F72">
              <w:rPr>
                <w:rFonts w:ascii="Times New Roman" w:eastAsia="Times New Roman" w:hAnsi="Times New Roman" w:cs="Times New Roman"/>
              </w:rPr>
              <w:t>внебюдж</w:t>
            </w:r>
            <w:proofErr w:type="spellEnd"/>
            <w:r w:rsidRPr="00732F7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732F72" w:rsidRPr="00732F72" w:rsidRDefault="000F06DE" w:rsidP="00FD52D2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 w:rsidR="00732F72" w:rsidRPr="00732F72">
              <w:rPr>
                <w:rFonts w:ascii="Times New Roman" w:eastAsia="Times New Roman" w:hAnsi="Times New Roman" w:cs="Times New Roman"/>
              </w:rPr>
              <w:t>сточн</w:t>
            </w:r>
            <w:proofErr w:type="spellEnd"/>
            <w:r w:rsidR="00FD52D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43181" w:rsidRPr="00732F72" w:rsidTr="009D427A">
        <w:trPr>
          <w:trHeight w:hRule="exact" w:val="331"/>
        </w:trPr>
        <w:tc>
          <w:tcPr>
            <w:tcW w:w="9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sz w:val="10"/>
                <w:szCs w:val="10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Муниципальная программа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333 300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181" w:rsidRPr="00732F72" w:rsidTr="009D427A">
        <w:trPr>
          <w:trHeight w:hRule="exact" w:val="331"/>
        </w:trPr>
        <w:tc>
          <w:tcPr>
            <w:tcW w:w="977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  <w:r w:rsidRPr="00732F72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106 772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181" w:rsidRPr="00732F72" w:rsidTr="009D427A">
        <w:trPr>
          <w:trHeight w:hRule="exact" w:val="328"/>
        </w:trPr>
        <w:tc>
          <w:tcPr>
            <w:tcW w:w="977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 </w:t>
            </w:r>
            <w:r w:rsidRPr="00732F72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111 043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181" w:rsidRPr="00732F72" w:rsidTr="009D427A">
        <w:trPr>
          <w:trHeight w:hRule="exact" w:val="324"/>
        </w:trPr>
        <w:tc>
          <w:tcPr>
            <w:tcW w:w="977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2023 </w:t>
            </w:r>
            <w:r w:rsidRPr="00732F72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115 485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181" w:rsidRPr="00732F72" w:rsidTr="00271286">
        <w:trPr>
          <w:trHeight w:hRule="exact" w:val="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8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1.Развитие системы ранней профилактики безнадзорности, асоциального и противоправного поведения несовершеннолетних</w:t>
            </w:r>
          </w:p>
        </w:tc>
      </w:tr>
      <w:tr w:rsidR="00A43181" w:rsidRPr="00732F72" w:rsidTr="009D427A">
        <w:trPr>
          <w:trHeight w:hRule="exact" w:val="6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181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1.1.</w:t>
            </w:r>
          </w:p>
          <w:p w:rsidR="00A43181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Обследование семей социального риска, отрицательно влияющих на детей, путем их посещения по месту жительства, изучение характеризующих материалов, проведения бесед с представителями органов и учреждений здравоохранения, образования, и иными лицами органов системы профилактики</w:t>
            </w: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Выявление несовершеннолетних, находящихся в социально-опасном положении</w:t>
            </w: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находящихся</w:t>
            </w: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находящихся в социально-опасном положении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Раннее выявление детского и семейного неблагополучия, создание условий для полноценной реабилитации детей, оказавшихся в трудной жизненной ситуации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Ведущий специалист</w:t>
            </w:r>
          </w:p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32F72">
              <w:rPr>
                <w:rFonts w:ascii="Times New Roman" w:hAnsi="Times New Roman" w:cs="Times New Roman"/>
              </w:rPr>
              <w:t>соц.вопросам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732F7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732F72">
              <w:rPr>
                <w:rFonts w:ascii="Times New Roman" w:hAnsi="Times New Roman" w:cs="Times New Roman"/>
              </w:rPr>
              <w:t>, ведущий специалист по организационной работе, молоде</w:t>
            </w:r>
            <w:r>
              <w:rPr>
                <w:rFonts w:ascii="Times New Roman" w:hAnsi="Times New Roman" w:cs="Times New Roman"/>
              </w:rPr>
              <w:t>жной политике, туризму и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567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firstLine="132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271286">
        <w:trPr>
          <w:trHeight w:hRule="exact" w:val="15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firstLine="132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30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Создание базы данных о несовершеннолетних, семьях, находящихся в социально-опасном положении</w:t>
            </w:r>
          </w:p>
          <w:p w:rsidR="00A43181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Учет семей, находящихся в социально-опасном положении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7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61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1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Организация и проведение дней права:</w:t>
            </w: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 «Я и государство»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обеспечение защиты прав и интересов несовершеннолетних выявление и пресечение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Ведущий специалист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32F72">
              <w:rPr>
                <w:rFonts w:ascii="Times New Roman" w:hAnsi="Times New Roman" w:cs="Times New Roman"/>
              </w:rPr>
              <w:t>соц.вопросам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4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35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Анализ «О состоянии преступности среди несовершеннолетних на территории </w:t>
            </w:r>
            <w:proofErr w:type="spellStart"/>
            <w:r w:rsidRPr="00732F72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городского поселения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результаты проведения профилактической работы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Ведущий специалист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32F72">
              <w:rPr>
                <w:rFonts w:ascii="Times New Roman" w:hAnsi="Times New Roman" w:cs="Times New Roman"/>
              </w:rPr>
              <w:t>соц.вопросам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419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firstLine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65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732F72">
        <w:trPr>
          <w:trHeight w:hRule="exact" w:val="3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2F72">
              <w:rPr>
                <w:rFonts w:ascii="Times New Roman" w:hAnsi="Times New Roman" w:cs="Times New Roman"/>
                <w:b/>
                <w:i/>
              </w:rPr>
              <w:t>Мероприятия по предупреждению безнадзорности и правонарушений несовершеннолетних</w:t>
            </w:r>
          </w:p>
        </w:tc>
      </w:tr>
      <w:tr w:rsidR="00A43181" w:rsidRPr="00732F72" w:rsidTr="009D427A">
        <w:trPr>
          <w:trHeight w:hRule="exact" w:val="3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Проведение с ОДН </w:t>
            </w:r>
            <w:proofErr w:type="spellStart"/>
            <w:r w:rsidRPr="00732F72">
              <w:rPr>
                <w:rFonts w:ascii="Times New Roman" w:hAnsi="Times New Roman" w:cs="Times New Roman"/>
              </w:rPr>
              <w:t>ОДН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ОП (дислокация (дислокация </w:t>
            </w:r>
            <w:proofErr w:type="spellStart"/>
            <w:r w:rsidRPr="00732F72">
              <w:rPr>
                <w:rFonts w:ascii="Times New Roman" w:hAnsi="Times New Roman" w:cs="Times New Roman"/>
              </w:rPr>
              <w:t>р.п.Куйтун</w:t>
            </w:r>
            <w:proofErr w:type="spellEnd"/>
            <w:r w:rsidRPr="00732F72">
              <w:rPr>
                <w:rFonts w:ascii="Times New Roman" w:hAnsi="Times New Roman" w:cs="Times New Roman"/>
              </w:rPr>
              <w:t>) МО МВД России «</w:t>
            </w:r>
            <w:proofErr w:type="spellStart"/>
            <w:r w:rsidRPr="00732F72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732F72">
              <w:rPr>
                <w:rFonts w:ascii="Times New Roman" w:hAnsi="Times New Roman" w:cs="Times New Roman"/>
              </w:rPr>
              <w:t>» совместных рейдов по исполнению закона Иркутской области №7-ОЗ</w:t>
            </w: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proofErr w:type="spellStart"/>
            <w:r w:rsidRPr="00732F72">
              <w:rPr>
                <w:rFonts w:ascii="Times New Roman" w:hAnsi="Times New Roman" w:cs="Times New Roman"/>
              </w:rPr>
              <w:t>р.п.Куйтун</w:t>
            </w:r>
            <w:proofErr w:type="spellEnd"/>
            <w:r w:rsidRPr="00732F72">
              <w:rPr>
                <w:rFonts w:ascii="Times New Roman" w:hAnsi="Times New Roman" w:cs="Times New Roman"/>
              </w:rPr>
              <w:t>) МО МВД России «</w:t>
            </w:r>
            <w:proofErr w:type="spellStart"/>
            <w:r w:rsidRPr="00732F72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732F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  <w:color w:val="000000"/>
              </w:rPr>
              <w:t>профилактика правонарушений и безнадзорности среди несовершеннолетних.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Ведущий специалист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32F72">
              <w:rPr>
                <w:rFonts w:ascii="Times New Roman" w:hAnsi="Times New Roman" w:cs="Times New Roman"/>
              </w:rPr>
              <w:t>соц.вопросам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466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52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61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Проведение сверок с образовательными учреждениями </w:t>
            </w:r>
            <w:proofErr w:type="spellStart"/>
            <w:r w:rsidRPr="00732F72">
              <w:rPr>
                <w:rFonts w:ascii="Times New Roman" w:hAnsi="Times New Roman" w:cs="Times New Roman"/>
              </w:rPr>
              <w:t>Куйтунского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городского поселения с КДН, ОДН о несовершеннолетних, состоящих на профилактическом учете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Формирование единой базы данных о несовершеннолетних, находящихся на профилактическом учете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Ведущий специалист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32F72">
              <w:rPr>
                <w:rFonts w:ascii="Times New Roman" w:hAnsi="Times New Roman" w:cs="Times New Roman"/>
              </w:rPr>
              <w:t>соц.вопросам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2023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2023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601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63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7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2.3.</w:t>
            </w: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Временное трудоустройство в свободное от учебы время несовершеннолетних граждан в возрасте от 14 до 18 лет, состоящих на профилактических учетах в КДН и ЗП и ОДН отдела полиции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Создание условий для организации трудовой занятости, </w:t>
            </w:r>
            <w:proofErr w:type="spellStart"/>
            <w:r w:rsidRPr="00732F72">
              <w:rPr>
                <w:rFonts w:ascii="Times New Roman" w:hAnsi="Times New Roman" w:cs="Times New Roman"/>
              </w:rPr>
              <w:t>несовершен-нолетних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группы социального риска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Ведущий специалист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732F72">
              <w:rPr>
                <w:rFonts w:ascii="Times New Roman" w:hAnsi="Times New Roman" w:cs="Times New Roman"/>
              </w:rPr>
              <w:t>соц.вопросам</w:t>
            </w:r>
            <w:proofErr w:type="spellEnd"/>
            <w:proofErr w:type="gramEnd"/>
            <w:r w:rsidRPr="00732F7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поселения, В</w:t>
            </w:r>
            <w:r w:rsidRPr="00732F72">
              <w:rPr>
                <w:rFonts w:ascii="Times New Roman" w:hAnsi="Times New Roman" w:cs="Times New Roman"/>
              </w:rPr>
              <w:t>едущий специалист по организационной работе, молоде</w:t>
            </w:r>
            <w:r>
              <w:rPr>
                <w:rFonts w:ascii="Times New Roman" w:hAnsi="Times New Roman" w:cs="Times New Roman"/>
              </w:rPr>
              <w:t>жной политике, туризму и спорту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2023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67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135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732F7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775D32">
        <w:trPr>
          <w:trHeight w:hRule="exact" w:val="8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lastRenderedPageBreak/>
              <w:t>Проведение ежегодной акции «Школьный портфель»</w:t>
            </w: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Оказание адресной помощи и поддержки школьников, </w:t>
            </w:r>
            <w:r w:rsidRPr="00732F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проживающих в малообеспеченных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семьях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lastRenderedPageBreak/>
              <w:t>Ведущий специалист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32F72">
              <w:rPr>
                <w:rFonts w:ascii="Times New Roman" w:hAnsi="Times New Roman" w:cs="Times New Roman"/>
              </w:rPr>
              <w:t>соц.вопросам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C96CEA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lastRenderedPageBreak/>
              <w:t>2021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AA2B44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2B44">
              <w:rPr>
                <w:rFonts w:ascii="Times New Roman" w:hAnsi="Times New Roman" w:cs="Times New Roman"/>
                <w:color w:val="FF0000"/>
              </w:rPr>
              <w:t>97 188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AA2B44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2B4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AA2B44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2B44">
              <w:rPr>
                <w:rFonts w:ascii="Times New Roman" w:hAnsi="Times New Roman" w:cs="Times New Roman"/>
                <w:color w:val="FF0000"/>
              </w:rPr>
              <w:t>97 188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181" w:rsidRPr="00732F72" w:rsidTr="009D427A">
        <w:trPr>
          <w:trHeight w:hRule="exact" w:val="332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23F67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101 076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23F67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3F67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23F67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101 076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43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23F67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3F67">
              <w:rPr>
                <w:rFonts w:ascii="Times New Roman" w:hAnsi="Times New Roman" w:cs="Times New Roman"/>
                <w:color w:val="FF0000"/>
              </w:rPr>
              <w:t>105 119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23F67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3F67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23F67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3F67">
              <w:rPr>
                <w:rFonts w:ascii="Times New Roman" w:hAnsi="Times New Roman" w:cs="Times New Roman"/>
                <w:color w:val="FF0000"/>
              </w:rPr>
              <w:t>105 119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181" w:rsidRPr="00732F72" w:rsidTr="009D427A">
        <w:trPr>
          <w:trHeight w:hRule="exact" w:val="8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Проведение на базе общеобразовательных учреждений района «Дней здоровья» с обязательным участием детей и подростков, состоящих на профилактических учетах в органах системы профилактики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2F72">
              <w:rPr>
                <w:rFonts w:ascii="Times New Roman" w:hAnsi="Times New Roman" w:cs="Times New Roman"/>
              </w:rPr>
              <w:t>Вовлечение в организацию и проведение мероприятий несовершеннолетних, состоящих на различных формах учета в органах системы профилактики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Ведущий специалист</w:t>
            </w:r>
          </w:p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соц.вопросам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администрации, В</w:t>
            </w:r>
            <w:r w:rsidRPr="00732F72">
              <w:rPr>
                <w:rFonts w:ascii="Times New Roman" w:hAnsi="Times New Roman" w:cs="Times New Roman"/>
              </w:rPr>
              <w:t>едущий специалист по организационной работе, молодежной политике, туризму и спорту.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809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60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732F72">
        <w:trPr>
          <w:trHeight w:hRule="exact"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2F72">
              <w:rPr>
                <w:rFonts w:ascii="Times New Roman" w:hAnsi="Times New Roman" w:cs="Times New Roman"/>
                <w:b/>
                <w:i/>
              </w:rPr>
              <w:t>Методическое и информационно-аналитическое обеспечение работы по профилактике безнадзорности, правонарушений, детского алкоголизма, и потребления ПАВ несовершеннолетними</w:t>
            </w:r>
          </w:p>
        </w:tc>
      </w:tr>
      <w:tr w:rsidR="00A43181" w:rsidRPr="00732F72" w:rsidTr="009D427A">
        <w:trPr>
          <w:trHeight w:hRule="exact" w:val="39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Распространение среди подростков, молодежи их родителей информационных материалов профилактического содержания, по вопросам правового просвещения, формирования здорового образа жизни, профилактике алкоголизма и наркомании среди несовершеннолетних и молодёжи</w:t>
            </w: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732F72">
              <w:rPr>
                <w:rFonts w:ascii="Times New Roman" w:hAnsi="Times New Roman" w:cs="Times New Roman"/>
                <w:color w:val="111111"/>
              </w:rPr>
              <w:t>Повысить уровень п</w:t>
            </w:r>
            <w:r>
              <w:rPr>
                <w:rFonts w:ascii="Times New Roman" w:hAnsi="Times New Roman" w:cs="Times New Roman"/>
                <w:color w:val="111111"/>
              </w:rPr>
              <w:t>равосознания родителей, детей, объяснить</w:t>
            </w:r>
            <w:r w:rsidRPr="00732F72">
              <w:rPr>
                <w:rFonts w:ascii="Times New Roman" w:hAnsi="Times New Roman" w:cs="Times New Roman"/>
                <w:color w:val="111111"/>
              </w:rPr>
              <w:t xml:space="preserve"> важность </w:t>
            </w:r>
            <w:r>
              <w:rPr>
                <w:rFonts w:ascii="Times New Roman" w:hAnsi="Times New Roman" w:cs="Times New Roman"/>
                <w:color w:val="111111"/>
              </w:rPr>
              <w:t>и актуальность проблемы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Ведущий специалист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732F72">
              <w:rPr>
                <w:rFonts w:ascii="Times New Roman" w:hAnsi="Times New Roman" w:cs="Times New Roman"/>
              </w:rPr>
              <w:t>соц.вопросам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2023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60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271286">
        <w:trPr>
          <w:trHeight w:hRule="exact" w:val="97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3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  <w:p w:rsidR="00A43181" w:rsidRPr="000B4032" w:rsidRDefault="00A43181" w:rsidP="00A431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Установка и изготовление баннеров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Доступность и наглядность, удобная форма для передачи важной оперативной информации для целевой аудитории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Ведущий специалист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социальным </w:t>
            </w:r>
            <w:r w:rsidRPr="00732F72">
              <w:rPr>
                <w:rFonts w:ascii="Times New Roman" w:hAnsi="Times New Roman" w:cs="Times New Roman"/>
              </w:rPr>
              <w:t xml:space="preserve">вопросам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2023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23F67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3F67">
              <w:rPr>
                <w:rFonts w:ascii="Times New Roman" w:hAnsi="Times New Roman" w:cs="Times New Roman"/>
                <w:color w:val="FF0000"/>
              </w:rPr>
              <w:t>9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23F67">
              <w:rPr>
                <w:rFonts w:ascii="Times New Roman" w:hAnsi="Times New Roman" w:cs="Times New Roman"/>
                <w:color w:val="FF0000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23F67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3F67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23F67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3F67">
              <w:rPr>
                <w:rFonts w:ascii="Times New Roman" w:hAnsi="Times New Roman" w:cs="Times New Roman"/>
                <w:color w:val="FF0000"/>
              </w:rPr>
              <w:t>9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23F67">
              <w:rPr>
                <w:rFonts w:ascii="Times New Roman" w:hAnsi="Times New Roman" w:cs="Times New Roman"/>
                <w:color w:val="FF0000"/>
              </w:rPr>
              <w:t>584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777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B62F2F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2F2F">
              <w:rPr>
                <w:rFonts w:ascii="Times New Roman" w:hAnsi="Times New Roman" w:cs="Times New Roman"/>
                <w:color w:val="FF0000"/>
              </w:rPr>
              <w:t>9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F2F">
              <w:rPr>
                <w:rFonts w:ascii="Times New Roman" w:hAnsi="Times New Roman" w:cs="Times New Roman"/>
                <w:color w:val="FF0000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B62F2F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2F2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B62F2F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2F2F">
              <w:rPr>
                <w:rFonts w:ascii="Times New Roman" w:hAnsi="Times New Roman" w:cs="Times New Roman"/>
                <w:color w:val="FF0000"/>
              </w:rPr>
              <w:t>9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62F2F">
              <w:rPr>
                <w:rFonts w:ascii="Times New Roman" w:hAnsi="Times New Roman" w:cs="Times New Roman"/>
                <w:color w:val="FF0000"/>
              </w:rPr>
              <w:t>967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53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B62F2F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2F2F">
              <w:rPr>
                <w:rFonts w:ascii="Times New Roman" w:hAnsi="Times New Roman" w:cs="Times New Roman"/>
                <w:color w:val="FF0000"/>
              </w:rPr>
              <w:t>10 366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B62F2F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2F2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B62F2F" w:rsidRDefault="00A43181" w:rsidP="00A431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2F2F">
              <w:rPr>
                <w:rFonts w:ascii="Times New Roman" w:hAnsi="Times New Roman" w:cs="Times New Roman"/>
                <w:color w:val="FF0000"/>
              </w:rPr>
              <w:t>10 366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53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Оказание информационной и методической помощи субъектам системы профилактики </w:t>
            </w:r>
          </w:p>
          <w:p w:rsidR="00A43181" w:rsidRPr="00732F72" w:rsidRDefault="00A43181" w:rsidP="00A43181">
            <w:pPr>
              <w:spacing w:after="0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 xml:space="preserve">безнадзорности и правонарушений несовершеннолетних </w:t>
            </w:r>
            <w:proofErr w:type="spellStart"/>
            <w:r w:rsidRPr="00732F72">
              <w:rPr>
                <w:rFonts w:ascii="Times New Roman" w:hAnsi="Times New Roman" w:cs="Times New Roman"/>
              </w:rPr>
              <w:t>р.п.Куйтун</w:t>
            </w:r>
            <w:proofErr w:type="spellEnd"/>
            <w:r w:rsidRPr="00732F72">
              <w:rPr>
                <w:rFonts w:ascii="Times New Roman" w:hAnsi="Times New Roman" w:cs="Times New Roman"/>
              </w:rPr>
              <w:t xml:space="preserve"> при проведении ими мероприятий антинаркотической направленности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B97198" w:rsidRDefault="00A43181" w:rsidP="00A43181">
            <w:pPr>
              <w:jc w:val="center"/>
              <w:rPr>
                <w:rStyle w:val="af5"/>
                <w:rFonts w:ascii="Times New Roman" w:hAnsi="Times New Roman" w:cs="Times New Roman"/>
                <w:b w:val="0"/>
              </w:rPr>
            </w:pPr>
            <w:r w:rsidRPr="00B97198">
              <w:rPr>
                <w:rStyle w:val="af5"/>
                <w:rFonts w:ascii="Times New Roman" w:hAnsi="Times New Roman" w:cs="Times New Roman"/>
                <w:b w:val="0"/>
              </w:rPr>
              <w:t>комплексное взаимодействие субъектов системы профилактики</w:t>
            </w:r>
          </w:p>
          <w:p w:rsidR="00A43181" w:rsidRDefault="00A43181" w:rsidP="00A43181">
            <w:pPr>
              <w:jc w:val="center"/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</w:pPr>
          </w:p>
          <w:p w:rsidR="00A43181" w:rsidRPr="00F25D03" w:rsidRDefault="00A43181" w:rsidP="00A43181">
            <w:pPr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Ведущий специалист</w:t>
            </w:r>
          </w:p>
          <w:p w:rsidR="00A43181" w:rsidRPr="00732F72" w:rsidRDefault="00A43181" w:rsidP="00A431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социальным </w:t>
            </w:r>
            <w:r w:rsidRPr="00732F72">
              <w:rPr>
                <w:rFonts w:ascii="Times New Roman" w:hAnsi="Times New Roman" w:cs="Times New Roman"/>
              </w:rPr>
              <w:t xml:space="preserve">вопросам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2021</w:t>
            </w:r>
          </w:p>
          <w:p w:rsidR="00A43181" w:rsidRPr="00732F72" w:rsidRDefault="00A43181" w:rsidP="00A431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2023</w:t>
            </w:r>
          </w:p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70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  <w:tr w:rsidR="00A43181" w:rsidRPr="00732F72" w:rsidTr="009D427A">
        <w:trPr>
          <w:trHeight w:hRule="exact" w:val="59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3181" w:rsidRPr="00732F72" w:rsidRDefault="00A43181" w:rsidP="00A43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widowControl w:val="0"/>
              <w:shd w:val="clear" w:color="auto" w:fill="FFFFFF"/>
              <w:spacing w:after="0" w:line="360" w:lineRule="auto"/>
              <w:ind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732F7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181" w:rsidRPr="00732F72" w:rsidRDefault="00A43181" w:rsidP="00A43181">
            <w:pPr>
              <w:jc w:val="center"/>
              <w:rPr>
                <w:rFonts w:ascii="Times New Roman" w:hAnsi="Times New Roman" w:cs="Times New Roman"/>
              </w:rPr>
            </w:pPr>
            <w:r w:rsidRPr="00732F72">
              <w:rPr>
                <w:rFonts w:ascii="Times New Roman" w:hAnsi="Times New Roman" w:cs="Times New Roman"/>
              </w:rPr>
              <w:t>-</w:t>
            </w:r>
          </w:p>
        </w:tc>
      </w:tr>
    </w:tbl>
    <w:p w:rsidR="0079793D" w:rsidRDefault="0079793D" w:rsidP="00D4565E">
      <w:pPr>
        <w:rPr>
          <w:rFonts w:ascii="Times New Roman" w:hAnsi="Times New Roman" w:cs="Times New Roman"/>
          <w:b/>
          <w:sz w:val="24"/>
          <w:szCs w:val="24"/>
        </w:rPr>
        <w:sectPr w:rsidR="0079793D" w:rsidSect="00C96CEA">
          <w:pgSz w:w="16838" w:h="11906" w:orient="landscape"/>
          <w:pgMar w:top="567" w:right="1134" w:bottom="850" w:left="395" w:header="708" w:footer="708" w:gutter="0"/>
          <w:cols w:space="708"/>
          <w:docGrid w:linePitch="360"/>
        </w:sectPr>
      </w:pPr>
    </w:p>
    <w:p w:rsidR="00325123" w:rsidRDefault="00325123" w:rsidP="00D4565E">
      <w:pPr>
        <w:rPr>
          <w:rFonts w:ascii="Times New Roman" w:hAnsi="Times New Roman" w:cs="Times New Roman"/>
          <w:b/>
          <w:sz w:val="24"/>
          <w:szCs w:val="24"/>
        </w:rPr>
      </w:pPr>
    </w:p>
    <w:p w:rsidR="00732F72" w:rsidRPr="00732F72" w:rsidRDefault="002E0C2D" w:rsidP="00732F7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32F72" w:rsidRPr="00732F72">
        <w:rPr>
          <w:rFonts w:ascii="Times New Roman" w:hAnsi="Times New Roman" w:cs="Times New Roman"/>
          <w:b/>
          <w:sz w:val="24"/>
          <w:szCs w:val="24"/>
        </w:rPr>
        <w:t>.</w:t>
      </w:r>
      <w:r w:rsidR="00505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F72" w:rsidRPr="00732F72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:rsidR="00732F72" w:rsidRPr="009D427A" w:rsidRDefault="00732F72" w:rsidP="00732F7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D427A">
        <w:rPr>
          <w:rFonts w:ascii="Times New Roman" w:hAnsi="Times New Roman" w:cs="Times New Roman"/>
          <w:sz w:val="24"/>
          <w:szCs w:val="24"/>
        </w:rPr>
        <w:t>Планируемые целевые показатели муниципальной программы</w:t>
      </w:r>
      <w:r w:rsidR="00357823">
        <w:rPr>
          <w:rFonts w:ascii="Times New Roman" w:hAnsi="Times New Roman" w:cs="Times New Roman"/>
          <w:sz w:val="24"/>
          <w:szCs w:val="24"/>
        </w:rPr>
        <w:t xml:space="preserve"> представлены в Таблице 3.</w:t>
      </w:r>
    </w:p>
    <w:p w:rsidR="00505EE0" w:rsidRPr="00505EE0" w:rsidRDefault="00505EE0" w:rsidP="00D4565E">
      <w:pPr>
        <w:tabs>
          <w:tab w:val="left" w:pos="1092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D456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05EE0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1049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850"/>
        <w:gridCol w:w="1134"/>
        <w:gridCol w:w="1134"/>
        <w:gridCol w:w="993"/>
        <w:gridCol w:w="1559"/>
        <w:gridCol w:w="1559"/>
      </w:tblGrid>
      <w:tr w:rsidR="00D4565E" w:rsidRPr="00732F72" w:rsidTr="00D4565E">
        <w:trPr>
          <w:trHeight w:hRule="exact" w:val="7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65E" w:rsidRPr="00732F72" w:rsidRDefault="00D4565E" w:rsidP="00732F72">
            <w:pPr>
              <w:widowControl w:val="0"/>
              <w:spacing w:before="1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65E" w:rsidRDefault="00D4565E" w:rsidP="00732F72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Default="00D4565E" w:rsidP="00732F72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732F72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D4565E" w:rsidRPr="00732F72" w:rsidTr="00D4565E">
        <w:trPr>
          <w:trHeight w:hRule="exact" w:val="292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5E" w:rsidRPr="00732F72" w:rsidRDefault="00D4565E" w:rsidP="00732F72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5E" w:rsidRPr="00732F72" w:rsidRDefault="00D4565E" w:rsidP="00732F72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год (оценка)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D4565E" w:rsidRPr="00732F72" w:rsidTr="00D4565E">
        <w:trPr>
          <w:trHeight w:hRule="exact" w:val="8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73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73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5E" w:rsidRPr="00732F72" w:rsidRDefault="00D4565E" w:rsidP="0073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5E" w:rsidRPr="00732F72" w:rsidRDefault="00D4565E" w:rsidP="0073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565E" w:rsidRPr="00732F72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год 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5E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Default="00D4565E" w:rsidP="00732F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год (прогноз)</w:t>
            </w:r>
          </w:p>
        </w:tc>
      </w:tr>
      <w:tr w:rsidR="00D4565E" w:rsidRPr="00732F72" w:rsidTr="00D4565E">
        <w:trPr>
          <w:trHeight w:hRule="exact" w:val="284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D4565E">
            <w:pPr>
              <w:widowControl w:val="0"/>
              <w:spacing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(указать наименование)</w:t>
            </w: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proofErr w:type="spellEnd"/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5E" w:rsidRPr="00732F72" w:rsidRDefault="00D4565E" w:rsidP="00D4565E">
            <w:pPr>
              <w:widowControl w:val="0"/>
              <w:spacing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65E" w:rsidRPr="00732F72" w:rsidTr="00CF3D2C">
        <w:trPr>
          <w:trHeight w:hRule="exact" w:val="29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численности безнадзорных детей, несовершеннолетних, злоупотребляющих алкоголем, наркотическими средствами психотропными веществами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4565E" w:rsidRPr="00732F72" w:rsidRDefault="00D4565E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5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5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5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5E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Default="008A6963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5E" w:rsidRPr="00732F72" w:rsidTr="00786D54">
        <w:trPr>
          <w:trHeight w:hRule="exact" w:val="1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семей, имеющих несовершеннолетних детей, охваченных информационной и профилактической работой.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4565E" w:rsidRPr="00732F72" w:rsidTr="00786D54">
        <w:trPr>
          <w:trHeight w:hRule="exact"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числа правонарушений, преступлений среди несовершеннолетних</w:t>
            </w: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1000 %</w:t>
            </w: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424757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424757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5E" w:rsidRPr="00732F72" w:rsidRDefault="00424757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565E" w:rsidRPr="00732F72" w:rsidTr="00786D54">
        <w:trPr>
          <w:trHeight w:hRule="exact" w:val="1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5E" w:rsidRPr="00732F72" w:rsidRDefault="00D4565E" w:rsidP="00D4565E">
            <w:pPr>
              <w:widowControl w:val="0"/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565E" w:rsidRPr="00732F72" w:rsidRDefault="00D4565E" w:rsidP="00D4565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несовершеннолетних и семей, находящихся в социально-опасном положении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Default="00D4565E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5E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4565E" w:rsidRPr="00732F72" w:rsidTr="00786D54">
        <w:trPr>
          <w:trHeight w:hRule="exact" w:val="1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5E" w:rsidRPr="00732F72" w:rsidRDefault="00D4565E" w:rsidP="00D4565E">
            <w:pPr>
              <w:widowControl w:val="0"/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565E" w:rsidRPr="00732F72" w:rsidRDefault="00D4565E" w:rsidP="00D4565E">
            <w:pPr>
              <w:widowControl w:val="0"/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подростков, вовлеченных в трудовую деятельность, от общего количества подростков в возрасте от 14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D4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5E" w:rsidRPr="00732F72" w:rsidRDefault="00D4565E" w:rsidP="00C6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</w:tbl>
    <w:p w:rsidR="00732F72" w:rsidRPr="00732F72" w:rsidRDefault="00732F72" w:rsidP="00732F7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F72" w:rsidRPr="00913341" w:rsidRDefault="000D6D65" w:rsidP="00732F7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341">
        <w:rPr>
          <w:rFonts w:ascii="Times New Roman" w:hAnsi="Times New Roman" w:cs="Times New Roman"/>
          <w:b/>
          <w:sz w:val="24"/>
          <w:szCs w:val="24"/>
        </w:rPr>
        <w:t>8</w:t>
      </w:r>
      <w:r w:rsidR="00732F72" w:rsidRPr="00913341">
        <w:rPr>
          <w:rFonts w:ascii="Times New Roman" w:hAnsi="Times New Roman" w:cs="Times New Roman"/>
          <w:b/>
          <w:sz w:val="24"/>
          <w:szCs w:val="24"/>
        </w:rPr>
        <w:t>.</w:t>
      </w:r>
      <w:r w:rsidR="00D4565E" w:rsidRPr="00913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900" w:rsidRPr="00913341">
        <w:rPr>
          <w:rFonts w:ascii="Times New Roman" w:hAnsi="Times New Roman" w:cs="Times New Roman"/>
          <w:b/>
          <w:sz w:val="24"/>
          <w:szCs w:val="24"/>
        </w:rPr>
        <w:t>Меха</w:t>
      </w:r>
      <w:r w:rsidR="00732F72" w:rsidRPr="00913341">
        <w:rPr>
          <w:rFonts w:ascii="Times New Roman" w:hAnsi="Times New Roman" w:cs="Times New Roman"/>
          <w:b/>
          <w:sz w:val="24"/>
          <w:szCs w:val="24"/>
        </w:rPr>
        <w:t>низм реализации муниципальной программы и контроль за ходом ее реализации</w:t>
      </w:r>
    </w:p>
    <w:p w:rsidR="00D2641C" w:rsidRPr="00913341" w:rsidRDefault="00D2641C" w:rsidP="009D427A">
      <w:pPr>
        <w:tabs>
          <w:tab w:val="left" w:pos="4455"/>
          <w:tab w:val="left" w:pos="9781"/>
        </w:tabs>
        <w:spacing w:after="0"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913341">
        <w:rPr>
          <w:rFonts w:ascii="Times New Roman" w:hAnsi="Times New Roman" w:cs="Times New Roman"/>
          <w:sz w:val="24"/>
          <w:szCs w:val="24"/>
        </w:rPr>
        <w:t xml:space="preserve">      Т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екущий контроль, мониторинг за реализацией Программы </w:t>
      </w:r>
      <w:r w:rsidR="00E01851" w:rsidRPr="00913341">
        <w:rPr>
          <w:rFonts w:ascii="Times New Roman" w:eastAsia="Times New Roman" w:hAnsi="Times New Roman" w:cs="Times New Roman"/>
          <w:sz w:val="24"/>
          <w:szCs w:val="24"/>
        </w:rPr>
        <w:t>осуществляю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т: </w:t>
      </w:r>
      <w:r w:rsidR="005F2E27" w:rsidRPr="00913341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по социальным вопросам, 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Pr="00913341">
        <w:rPr>
          <w:rFonts w:ascii="Times New Roman" w:hAnsi="Times New Roman" w:cs="Times New Roman"/>
          <w:sz w:val="24"/>
          <w:szCs w:val="24"/>
        </w:rPr>
        <w:t xml:space="preserve"> специалист по молодежной политике, спорту и туризму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    -  </w:t>
      </w:r>
      <w:r w:rsidR="00E01851" w:rsidRPr="00913341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 Программы.</w:t>
      </w:r>
    </w:p>
    <w:p w:rsidR="00D2641C" w:rsidRPr="00913341" w:rsidRDefault="00D2641C" w:rsidP="009D427A">
      <w:pPr>
        <w:tabs>
          <w:tab w:val="left" w:pos="4455"/>
        </w:tabs>
        <w:spacing w:after="0" w:line="24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 w:rsidRPr="00913341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E0F5F" w:rsidRPr="00913341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 исполните</w:t>
      </w:r>
      <w:r w:rsidR="00FE0F5F" w:rsidRPr="00913341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2641C" w:rsidRPr="00913341" w:rsidRDefault="00D2641C" w:rsidP="009D427A">
      <w:pPr>
        <w:shd w:val="clear" w:color="auto" w:fill="FFFFFF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       - </w:t>
      </w:r>
      <w:r w:rsidR="00C94B3C" w:rsidRPr="00913341">
        <w:rPr>
          <w:rFonts w:ascii="Times New Roman" w:eastAsia="Times New Roman" w:hAnsi="Times New Roman" w:cs="Times New Roman"/>
          <w:sz w:val="24"/>
          <w:szCs w:val="24"/>
        </w:rPr>
        <w:t>несу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>т ответственность за эффективность реализации муниципальной программы.</w:t>
      </w:r>
    </w:p>
    <w:p w:rsidR="00D2641C" w:rsidRPr="00913341" w:rsidRDefault="00D2641C" w:rsidP="009D427A">
      <w:pPr>
        <w:shd w:val="clear" w:color="auto" w:fill="FFFFFF"/>
        <w:spacing w:after="0" w:line="240" w:lineRule="auto"/>
        <w:ind w:left="-142"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r w:rsidR="00C94B3C" w:rsidRPr="00913341">
        <w:rPr>
          <w:rFonts w:ascii="Times New Roman" w:eastAsia="Times New Roman" w:hAnsi="Times New Roman" w:cs="Times New Roman"/>
          <w:sz w:val="24"/>
          <w:szCs w:val="24"/>
        </w:rPr>
        <w:t>несу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>т ответственность за целевое и эффективное использование выделенных им бюджетных средств на реализацию муниципальной программы.</w:t>
      </w:r>
    </w:p>
    <w:p w:rsidR="00D2641C" w:rsidRPr="00913341" w:rsidRDefault="00D2641C" w:rsidP="009D427A">
      <w:pPr>
        <w:shd w:val="clear" w:color="auto" w:fill="FFFFFF"/>
        <w:spacing w:after="0" w:line="240" w:lineRule="auto"/>
        <w:ind w:left="-142"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          - в срок до 1 марта года, следующего за отчетным, а также по окончании срока реализации муниц</w:t>
      </w:r>
      <w:r w:rsidR="006539D9" w:rsidRPr="00913341">
        <w:rPr>
          <w:rFonts w:ascii="Times New Roman" w:eastAsia="Times New Roman" w:hAnsi="Times New Roman" w:cs="Times New Roman"/>
          <w:sz w:val="24"/>
          <w:szCs w:val="24"/>
        </w:rPr>
        <w:t>ипальной программы подготавливаю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т отчет о ходе реализации муниципальной программы, в соответствии с разделом 6 «Порядка разработки, утверждения, реализации и оценки эффективности реализации    муниципальных     программ        </w:t>
      </w:r>
      <w:proofErr w:type="spellStart"/>
      <w:r w:rsidRPr="00913341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      муниципального образования» </w:t>
      </w:r>
      <w:r w:rsidR="00D82F04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913341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</w:t>
      </w:r>
      <w:r w:rsidR="00381AE3">
        <w:rPr>
          <w:rFonts w:ascii="Times New Roman" w:eastAsia="Times New Roman" w:hAnsi="Times New Roman" w:cs="Times New Roman"/>
          <w:sz w:val="24"/>
          <w:szCs w:val="24"/>
        </w:rPr>
        <w:t>13 августа 2020 года № 372-п</w:t>
      </w:r>
      <w:r w:rsidRPr="00913341">
        <w:rPr>
          <w:rFonts w:ascii="Times New Roman" w:hAnsi="Times New Roman" w:cs="Times New Roman"/>
          <w:sz w:val="24"/>
          <w:szCs w:val="24"/>
        </w:rPr>
        <w:t xml:space="preserve"> (с изменениями от 10 сентября 2020 года № 439-п )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381A" w:rsidRPr="00913341" w:rsidRDefault="0096381A" w:rsidP="005F2E27">
      <w:pPr>
        <w:tabs>
          <w:tab w:val="left" w:pos="4455"/>
        </w:tabs>
        <w:ind w:left="850" w:right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41C" w:rsidRPr="00913341" w:rsidRDefault="00D2641C" w:rsidP="005F2E27">
      <w:pPr>
        <w:tabs>
          <w:tab w:val="left" w:pos="4455"/>
        </w:tabs>
        <w:ind w:left="850" w:right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341">
        <w:rPr>
          <w:rFonts w:ascii="Times New Roman" w:hAnsi="Times New Roman" w:cs="Times New Roman"/>
          <w:b/>
          <w:sz w:val="24"/>
          <w:szCs w:val="24"/>
        </w:rPr>
        <w:t>9. Оценка эффективности реализации муниципальной программы</w:t>
      </w:r>
    </w:p>
    <w:p w:rsidR="00D2641C" w:rsidRPr="00913341" w:rsidRDefault="00D2641C" w:rsidP="006539D9">
      <w:pPr>
        <w:shd w:val="clear" w:color="auto" w:fill="FFFFFF"/>
        <w:spacing w:after="0" w:line="240" w:lineRule="auto"/>
        <w:ind w:left="-142" w:right="51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341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D2641C" w:rsidRPr="00913341" w:rsidRDefault="00D2641C" w:rsidP="006539D9">
      <w:pPr>
        <w:shd w:val="clear" w:color="auto" w:fill="FFFFFF"/>
        <w:spacing w:after="0" w:line="240" w:lineRule="auto"/>
        <w:ind w:left="-142" w:right="51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Отчет об оценке эффективности реализации муниципальной программы оформляется по формам, представленным в Приложении 1 к «Порядку разработки, утверждения, реализации и оценки эффективности реализации    муниципальных     программ        </w:t>
      </w:r>
      <w:proofErr w:type="spellStart"/>
      <w:r w:rsidRPr="00913341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    муниципального образования» утвержденному постановлением администрации </w:t>
      </w:r>
      <w:proofErr w:type="spellStart"/>
      <w:r w:rsidRPr="00913341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Pr="0091334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13 августа 2020 года № 372-п </w:t>
      </w:r>
      <w:r w:rsidRPr="00913341">
        <w:rPr>
          <w:rFonts w:ascii="Times New Roman" w:hAnsi="Times New Roman" w:cs="Times New Roman"/>
          <w:sz w:val="24"/>
          <w:szCs w:val="24"/>
        </w:rPr>
        <w:t>(с изменениями от 10 сентября 2020 года № 439-п)</w:t>
      </w:r>
      <w:r w:rsidRPr="009133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41C" w:rsidRPr="00913341" w:rsidRDefault="00D2641C" w:rsidP="00D2641C">
      <w:pPr>
        <w:ind w:left="-142" w:right="510" w:firstLine="17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334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641C" w:rsidRPr="00913341" w:rsidRDefault="00D2641C" w:rsidP="00D2641C">
      <w:pPr>
        <w:tabs>
          <w:tab w:val="left" w:pos="4455"/>
        </w:tabs>
        <w:ind w:left="850" w:right="510"/>
        <w:jc w:val="both"/>
        <w:rPr>
          <w:rFonts w:ascii="Times New Roman" w:hAnsi="Times New Roman" w:cs="Times New Roman"/>
          <w:sz w:val="24"/>
          <w:szCs w:val="24"/>
        </w:rPr>
      </w:pPr>
    </w:p>
    <w:p w:rsidR="00D2641C" w:rsidRPr="00540EF6" w:rsidRDefault="00D2641C" w:rsidP="00D2641C">
      <w:pPr>
        <w:tabs>
          <w:tab w:val="left" w:pos="4455"/>
        </w:tabs>
        <w:ind w:left="850" w:right="51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850" w:right="51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1077" w:right="85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1077" w:right="85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1077" w:right="85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1077" w:right="85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1077" w:right="85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1077" w:right="85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1077" w:right="85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1077" w:right="85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1077" w:right="850"/>
        <w:jc w:val="both"/>
        <w:rPr>
          <w:rFonts w:ascii="Times New Roman" w:hAnsi="Times New Roman" w:cs="Times New Roman"/>
        </w:rPr>
      </w:pPr>
    </w:p>
    <w:p w:rsidR="00D2641C" w:rsidRPr="00540EF6" w:rsidRDefault="00D2641C" w:rsidP="00D2641C">
      <w:pPr>
        <w:tabs>
          <w:tab w:val="left" w:pos="4455"/>
        </w:tabs>
        <w:ind w:left="1077" w:right="850"/>
        <w:jc w:val="both"/>
        <w:rPr>
          <w:rFonts w:ascii="Times New Roman" w:hAnsi="Times New Roman" w:cs="Times New Roman"/>
        </w:rPr>
      </w:pPr>
    </w:p>
    <w:p w:rsidR="000D6D65" w:rsidRPr="00171319" w:rsidRDefault="000D6D65" w:rsidP="0017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6D65" w:rsidRPr="00171319" w:rsidSect="009D427A">
      <w:pgSz w:w="11906" w:h="16838"/>
      <w:pgMar w:top="568" w:right="424" w:bottom="39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093"/>
    <w:multiLevelType w:val="hybridMultilevel"/>
    <w:tmpl w:val="8CA88DF2"/>
    <w:lvl w:ilvl="0" w:tplc="D628368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0272716"/>
    <w:multiLevelType w:val="hybridMultilevel"/>
    <w:tmpl w:val="3AE28016"/>
    <w:lvl w:ilvl="0" w:tplc="DFCAEEBC">
      <w:start w:val="2020"/>
      <w:numFmt w:val="decimal"/>
      <w:lvlText w:val="%1"/>
      <w:lvlJc w:val="left"/>
      <w:pPr>
        <w:ind w:left="53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2CA57A66"/>
    <w:multiLevelType w:val="hybridMultilevel"/>
    <w:tmpl w:val="DFCAE06E"/>
    <w:lvl w:ilvl="0" w:tplc="1C0EA69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529A1FCA"/>
    <w:multiLevelType w:val="multilevel"/>
    <w:tmpl w:val="8370F6E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1C"/>
    <w:rsid w:val="00017852"/>
    <w:rsid w:val="00072DD8"/>
    <w:rsid w:val="000B4032"/>
    <w:rsid w:val="000D6D65"/>
    <w:rsid w:val="000D71E0"/>
    <w:rsid w:val="000E20BF"/>
    <w:rsid w:val="000E29FF"/>
    <w:rsid w:val="000F06DE"/>
    <w:rsid w:val="00112EFD"/>
    <w:rsid w:val="00124FD2"/>
    <w:rsid w:val="001323BD"/>
    <w:rsid w:val="00140EAB"/>
    <w:rsid w:val="00171319"/>
    <w:rsid w:val="001750DB"/>
    <w:rsid w:val="00181A06"/>
    <w:rsid w:val="001846F8"/>
    <w:rsid w:val="00191D9D"/>
    <w:rsid w:val="001B72C7"/>
    <w:rsid w:val="001C4EFC"/>
    <w:rsid w:val="001E3265"/>
    <w:rsid w:val="001F31E3"/>
    <w:rsid w:val="0022531C"/>
    <w:rsid w:val="00237900"/>
    <w:rsid w:val="00271286"/>
    <w:rsid w:val="002A1D9A"/>
    <w:rsid w:val="002A2824"/>
    <w:rsid w:val="002A7482"/>
    <w:rsid w:val="002E0C2D"/>
    <w:rsid w:val="00325123"/>
    <w:rsid w:val="003404D3"/>
    <w:rsid w:val="00357823"/>
    <w:rsid w:val="003809FD"/>
    <w:rsid w:val="00381AE3"/>
    <w:rsid w:val="003C022E"/>
    <w:rsid w:val="003D4D1D"/>
    <w:rsid w:val="003E4348"/>
    <w:rsid w:val="003E5599"/>
    <w:rsid w:val="003E5EFC"/>
    <w:rsid w:val="003F4473"/>
    <w:rsid w:val="00424757"/>
    <w:rsid w:val="00427608"/>
    <w:rsid w:val="004612F8"/>
    <w:rsid w:val="0048033C"/>
    <w:rsid w:val="00497F55"/>
    <w:rsid w:val="004C0A5E"/>
    <w:rsid w:val="004D570B"/>
    <w:rsid w:val="004E25A1"/>
    <w:rsid w:val="004E3AA1"/>
    <w:rsid w:val="004F70D3"/>
    <w:rsid w:val="00501C9F"/>
    <w:rsid w:val="00505EE0"/>
    <w:rsid w:val="00531F26"/>
    <w:rsid w:val="005B2B90"/>
    <w:rsid w:val="005F2E27"/>
    <w:rsid w:val="00605D21"/>
    <w:rsid w:val="00610C9A"/>
    <w:rsid w:val="006539D9"/>
    <w:rsid w:val="00663134"/>
    <w:rsid w:val="006661B2"/>
    <w:rsid w:val="00666FCB"/>
    <w:rsid w:val="006C4167"/>
    <w:rsid w:val="006C4A02"/>
    <w:rsid w:val="006D4161"/>
    <w:rsid w:val="006E2EDC"/>
    <w:rsid w:val="006F0C05"/>
    <w:rsid w:val="006F3692"/>
    <w:rsid w:val="007050E3"/>
    <w:rsid w:val="00723F67"/>
    <w:rsid w:val="00732F72"/>
    <w:rsid w:val="00775D32"/>
    <w:rsid w:val="00786D54"/>
    <w:rsid w:val="0079793D"/>
    <w:rsid w:val="00897E24"/>
    <w:rsid w:val="008A6963"/>
    <w:rsid w:val="008B647F"/>
    <w:rsid w:val="008C631B"/>
    <w:rsid w:val="008D3660"/>
    <w:rsid w:val="00913341"/>
    <w:rsid w:val="00941431"/>
    <w:rsid w:val="009619EA"/>
    <w:rsid w:val="0096381A"/>
    <w:rsid w:val="00986910"/>
    <w:rsid w:val="009B2A22"/>
    <w:rsid w:val="009C3853"/>
    <w:rsid w:val="009D427A"/>
    <w:rsid w:val="00A21443"/>
    <w:rsid w:val="00A22E4B"/>
    <w:rsid w:val="00A43181"/>
    <w:rsid w:val="00A506C9"/>
    <w:rsid w:val="00A53798"/>
    <w:rsid w:val="00A5715D"/>
    <w:rsid w:val="00A57D6D"/>
    <w:rsid w:val="00A70930"/>
    <w:rsid w:val="00A91282"/>
    <w:rsid w:val="00AA2B44"/>
    <w:rsid w:val="00AB6857"/>
    <w:rsid w:val="00AC05B3"/>
    <w:rsid w:val="00AE7571"/>
    <w:rsid w:val="00AF62F1"/>
    <w:rsid w:val="00B14334"/>
    <w:rsid w:val="00B226BB"/>
    <w:rsid w:val="00B33ED4"/>
    <w:rsid w:val="00B62F2F"/>
    <w:rsid w:val="00B7562D"/>
    <w:rsid w:val="00B80407"/>
    <w:rsid w:val="00B831EA"/>
    <w:rsid w:val="00B97198"/>
    <w:rsid w:val="00BA2AF3"/>
    <w:rsid w:val="00BA6619"/>
    <w:rsid w:val="00BB2F01"/>
    <w:rsid w:val="00BB5F71"/>
    <w:rsid w:val="00BB76F4"/>
    <w:rsid w:val="00BE0338"/>
    <w:rsid w:val="00BE4D5A"/>
    <w:rsid w:val="00C02C41"/>
    <w:rsid w:val="00C06CE5"/>
    <w:rsid w:val="00C23C16"/>
    <w:rsid w:val="00C2683B"/>
    <w:rsid w:val="00C27F93"/>
    <w:rsid w:val="00C5249A"/>
    <w:rsid w:val="00C632B2"/>
    <w:rsid w:val="00C66327"/>
    <w:rsid w:val="00C94B3C"/>
    <w:rsid w:val="00C96CEA"/>
    <w:rsid w:val="00CB1AA5"/>
    <w:rsid w:val="00CB4ACD"/>
    <w:rsid w:val="00CE3D5F"/>
    <w:rsid w:val="00CF3D2C"/>
    <w:rsid w:val="00CF611B"/>
    <w:rsid w:val="00D20CA5"/>
    <w:rsid w:val="00D2641C"/>
    <w:rsid w:val="00D3413D"/>
    <w:rsid w:val="00D4275F"/>
    <w:rsid w:val="00D4565E"/>
    <w:rsid w:val="00D621E6"/>
    <w:rsid w:val="00D64912"/>
    <w:rsid w:val="00D82F04"/>
    <w:rsid w:val="00D85C64"/>
    <w:rsid w:val="00DD613A"/>
    <w:rsid w:val="00DE0F9E"/>
    <w:rsid w:val="00E01851"/>
    <w:rsid w:val="00E3001D"/>
    <w:rsid w:val="00E369AC"/>
    <w:rsid w:val="00E378D1"/>
    <w:rsid w:val="00E63FAD"/>
    <w:rsid w:val="00EC615F"/>
    <w:rsid w:val="00EE4A99"/>
    <w:rsid w:val="00F161DC"/>
    <w:rsid w:val="00F25D03"/>
    <w:rsid w:val="00F337B0"/>
    <w:rsid w:val="00F44710"/>
    <w:rsid w:val="00F6602D"/>
    <w:rsid w:val="00F66F4E"/>
    <w:rsid w:val="00F77476"/>
    <w:rsid w:val="00FB2AD7"/>
    <w:rsid w:val="00FD52D2"/>
    <w:rsid w:val="00FE0F5F"/>
    <w:rsid w:val="00FF3D25"/>
    <w:rsid w:val="00FF54F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79AF"/>
  <w15:chartTrackingRefBased/>
  <w15:docId w15:val="{F45BF03D-9B7C-4C54-AAE6-24984458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2F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2F7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2F72"/>
  </w:style>
  <w:style w:type="paragraph" w:styleId="a3">
    <w:name w:val="header"/>
    <w:basedOn w:val="a"/>
    <w:link w:val="a4"/>
    <w:uiPriority w:val="99"/>
    <w:unhideWhenUsed/>
    <w:rsid w:val="0073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F72"/>
  </w:style>
  <w:style w:type="paragraph" w:styleId="a5">
    <w:name w:val="footer"/>
    <w:basedOn w:val="a"/>
    <w:link w:val="a6"/>
    <w:uiPriority w:val="99"/>
    <w:unhideWhenUsed/>
    <w:rsid w:val="0073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F72"/>
  </w:style>
  <w:style w:type="character" w:customStyle="1" w:styleId="a7">
    <w:name w:val="Гипертекстовая ссылка"/>
    <w:uiPriority w:val="99"/>
    <w:rsid w:val="00732F72"/>
    <w:rPr>
      <w:rFonts w:cs="Times New Roman"/>
      <w:color w:val="106BBE"/>
    </w:rPr>
  </w:style>
  <w:style w:type="character" w:customStyle="1" w:styleId="3">
    <w:name w:val="Основной текст (3)_"/>
    <w:basedOn w:val="a0"/>
    <w:link w:val="30"/>
    <w:rsid w:val="00732F7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2F7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2115pt">
    <w:name w:val="Основной текст (2) + 11;5 pt;Полужирный"/>
    <w:basedOn w:val="a0"/>
    <w:rsid w:val="00732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8">
    <w:name w:val="footnote text"/>
    <w:basedOn w:val="a"/>
    <w:link w:val="a9"/>
    <w:uiPriority w:val="99"/>
    <w:rsid w:val="00732F72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32F72"/>
    <w:rPr>
      <w:rFonts w:ascii="Calibri" w:eastAsia="Calibri" w:hAnsi="Calibri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73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Другое_"/>
    <w:basedOn w:val="a0"/>
    <w:link w:val="ac"/>
    <w:rsid w:val="00732F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Другое"/>
    <w:basedOn w:val="a"/>
    <w:link w:val="ab"/>
    <w:rsid w:val="00732F72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2"/>
    <w:rsid w:val="00732F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732F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732F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d"/>
    <w:rsid w:val="00732F72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732F72"/>
    <w:pPr>
      <w:widowControl w:val="0"/>
      <w:shd w:val="clear" w:color="auto" w:fill="FFFFFF"/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Подпись к таблице"/>
    <w:basedOn w:val="a"/>
    <w:link w:val="ae"/>
    <w:rsid w:val="00732F7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No Spacing"/>
    <w:uiPriority w:val="1"/>
    <w:qFormat/>
    <w:rsid w:val="00732F72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3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2F72"/>
    <w:rPr>
      <w:rFonts w:ascii="Segoe UI" w:hAnsi="Segoe UI" w:cs="Segoe UI"/>
      <w:sz w:val="18"/>
      <w:szCs w:val="18"/>
    </w:rPr>
  </w:style>
  <w:style w:type="character" w:styleId="af3">
    <w:name w:val="Emphasis"/>
    <w:basedOn w:val="a0"/>
    <w:uiPriority w:val="20"/>
    <w:qFormat/>
    <w:rsid w:val="001C4EFC"/>
    <w:rPr>
      <w:i/>
      <w:iCs/>
    </w:rPr>
  </w:style>
  <w:style w:type="character" w:styleId="af4">
    <w:name w:val="Intense Reference"/>
    <w:basedOn w:val="a0"/>
    <w:uiPriority w:val="32"/>
    <w:qFormat/>
    <w:rsid w:val="00B97198"/>
    <w:rPr>
      <w:b/>
      <w:bCs/>
      <w:smallCaps/>
      <w:color w:val="5B9BD5" w:themeColor="accent1"/>
      <w:spacing w:val="5"/>
    </w:rPr>
  </w:style>
  <w:style w:type="character" w:styleId="af5">
    <w:name w:val="Strong"/>
    <w:basedOn w:val="a0"/>
    <w:uiPriority w:val="22"/>
    <w:qFormat/>
    <w:rsid w:val="00B97198"/>
    <w:rPr>
      <w:b/>
      <w:bCs/>
    </w:rPr>
  </w:style>
  <w:style w:type="character" w:customStyle="1" w:styleId="2">
    <w:name w:val="Основной текст (2)_"/>
    <w:link w:val="20"/>
    <w:rsid w:val="009414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1431"/>
    <w:pPr>
      <w:widowControl w:val="0"/>
      <w:shd w:val="clear" w:color="auto" w:fill="FFFFFF"/>
      <w:spacing w:after="640" w:line="240" w:lineRule="auto"/>
      <w:ind w:left="692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9B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328030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12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ShuprunovaTP</dc:creator>
  <cp:keywords/>
  <dc:description/>
  <cp:lastModifiedBy>SidorovaNP</cp:lastModifiedBy>
  <cp:revision>197</cp:revision>
  <cp:lastPrinted>2020-10-15T04:24:00Z</cp:lastPrinted>
  <dcterms:created xsi:type="dcterms:W3CDTF">2020-09-07T03:02:00Z</dcterms:created>
  <dcterms:modified xsi:type="dcterms:W3CDTF">2021-02-15T08:34:00Z</dcterms:modified>
</cp:coreProperties>
</file>